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835BC51" w14:textId="77777777" w:rsidR="00E711FE" w:rsidRPr="00B21C0F" w:rsidRDefault="00E711FE" w:rsidP="007628D7">
      <w:pPr>
        <w:jc w:val="center"/>
        <w:rPr>
          <w:rFonts w:ascii="Tahoma" w:hAnsi="Tahoma" w:cs="Tahoma"/>
          <w:b/>
          <w:noProof/>
          <w:sz w:val="20"/>
          <w:szCs w:val="20"/>
          <w:u w:val="single"/>
        </w:rPr>
      </w:pPr>
    </w:p>
    <w:p w14:paraId="4086727A" w14:textId="77777777" w:rsidR="00E711FE" w:rsidRPr="00B21C0F" w:rsidRDefault="00E711FE" w:rsidP="007628D7">
      <w:pPr>
        <w:jc w:val="center"/>
        <w:rPr>
          <w:rFonts w:ascii="Tahoma" w:hAnsi="Tahoma" w:cs="Tahoma"/>
          <w:b/>
          <w:sz w:val="20"/>
          <w:szCs w:val="20"/>
          <w:u w:val="single"/>
        </w:rPr>
      </w:pPr>
      <w:r w:rsidRPr="00B21C0F">
        <w:rPr>
          <w:rFonts w:ascii="Tahoma" w:hAnsi="Tahoma" w:cs="Tahoma"/>
          <w:b/>
          <w:noProof/>
          <w:sz w:val="20"/>
          <w:szCs w:val="20"/>
        </w:rPr>
        <w:drawing>
          <wp:inline distT="0" distB="0" distL="0" distR="0" wp14:anchorId="290B2A46" wp14:editId="2C61840E">
            <wp:extent cx="1392936" cy="1298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936" cy="1298448"/>
                    </a:xfrm>
                    <a:prstGeom prst="rect">
                      <a:avLst/>
                    </a:prstGeom>
                  </pic:spPr>
                </pic:pic>
              </a:graphicData>
            </a:graphic>
          </wp:inline>
        </w:drawing>
      </w:r>
    </w:p>
    <w:p w14:paraId="00E28053" w14:textId="77777777" w:rsidR="00B427D2" w:rsidRPr="00B21C0F" w:rsidRDefault="00B427D2" w:rsidP="007628D7">
      <w:pPr>
        <w:jc w:val="center"/>
        <w:rPr>
          <w:rFonts w:ascii="Tahoma" w:hAnsi="Tahoma" w:cs="Tahoma"/>
          <w:b/>
          <w:sz w:val="20"/>
          <w:szCs w:val="20"/>
          <w:u w:val="single"/>
        </w:rPr>
      </w:pPr>
    </w:p>
    <w:p w14:paraId="0C61A701" w14:textId="77777777" w:rsidR="000001C2" w:rsidRDefault="000001C2" w:rsidP="000001C2">
      <w:pPr>
        <w:jc w:val="center"/>
        <w:rPr>
          <w:rFonts w:ascii="Tahoma" w:hAnsi="Tahoma" w:cs="Tahoma"/>
          <w:sz w:val="44"/>
          <w:szCs w:val="44"/>
          <w:u w:val="single"/>
        </w:rPr>
      </w:pPr>
      <w:r>
        <w:rPr>
          <w:rFonts w:ascii="Tahoma" w:hAnsi="Tahoma" w:cs="Tahoma"/>
          <w:noProof/>
          <w:sz w:val="20"/>
          <w:szCs w:val="20"/>
          <w:u w:val="single"/>
        </w:rPr>
        <w:drawing>
          <wp:anchor distT="0" distB="0" distL="114300" distR="114300" simplePos="0" relativeHeight="251678720" behindDoc="1" locked="0" layoutInCell="1" allowOverlap="1" wp14:anchorId="3413E65D" wp14:editId="7A7954BC">
            <wp:simplePos x="0" y="0"/>
            <wp:positionH relativeFrom="margin">
              <wp:posOffset>171450</wp:posOffset>
            </wp:positionH>
            <wp:positionV relativeFrom="margin">
              <wp:posOffset>2057400</wp:posOffset>
            </wp:positionV>
            <wp:extent cx="6038215" cy="3629025"/>
            <wp:effectExtent l="171450" t="171450" r="172085" b="200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51009-000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8215" cy="3629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19508358" w14:textId="77777777" w:rsidR="000001C2" w:rsidRDefault="000001C2" w:rsidP="0093703F">
      <w:pPr>
        <w:jc w:val="center"/>
        <w:rPr>
          <w:rFonts w:ascii="Tahoma" w:hAnsi="Tahoma" w:cs="Tahoma"/>
          <w:sz w:val="44"/>
          <w:szCs w:val="44"/>
          <w:u w:val="single"/>
        </w:rPr>
      </w:pPr>
    </w:p>
    <w:p w14:paraId="40CB8BDE" w14:textId="77777777" w:rsidR="000001C2" w:rsidRDefault="000001C2" w:rsidP="000001C2">
      <w:pPr>
        <w:jc w:val="center"/>
        <w:rPr>
          <w:rFonts w:ascii="Tahoma" w:hAnsi="Tahoma" w:cs="Tahoma"/>
          <w:sz w:val="44"/>
          <w:szCs w:val="44"/>
          <w:u w:val="single"/>
        </w:rPr>
      </w:pPr>
    </w:p>
    <w:p w14:paraId="5BC18B04" w14:textId="77777777" w:rsidR="000001C2" w:rsidRDefault="000001C2" w:rsidP="000001C2">
      <w:pPr>
        <w:jc w:val="center"/>
        <w:rPr>
          <w:rFonts w:ascii="Tahoma" w:hAnsi="Tahoma" w:cs="Tahoma"/>
          <w:sz w:val="44"/>
          <w:szCs w:val="44"/>
          <w:u w:val="single"/>
        </w:rPr>
      </w:pPr>
    </w:p>
    <w:p w14:paraId="2AFF0600" w14:textId="77777777" w:rsidR="000001C2" w:rsidRDefault="000001C2" w:rsidP="000001C2">
      <w:pPr>
        <w:jc w:val="center"/>
        <w:rPr>
          <w:rFonts w:ascii="Tahoma" w:hAnsi="Tahoma" w:cs="Tahoma"/>
          <w:sz w:val="44"/>
          <w:szCs w:val="44"/>
          <w:u w:val="single"/>
        </w:rPr>
      </w:pPr>
    </w:p>
    <w:p w14:paraId="1495F6E9" w14:textId="77777777" w:rsidR="00274B89" w:rsidRDefault="00274B89" w:rsidP="000001C2">
      <w:pPr>
        <w:jc w:val="center"/>
        <w:rPr>
          <w:rFonts w:ascii="Tahoma" w:hAnsi="Tahoma" w:cs="Tahoma"/>
          <w:color w:val="FFFFFF" w:themeColor="background1"/>
          <w:sz w:val="44"/>
          <w:szCs w:val="44"/>
          <w:u w:val="single"/>
        </w:rPr>
      </w:pPr>
    </w:p>
    <w:p w14:paraId="582DF201" w14:textId="77777777" w:rsidR="00274B89" w:rsidRDefault="00274B89" w:rsidP="000001C2">
      <w:pPr>
        <w:jc w:val="center"/>
        <w:rPr>
          <w:rFonts w:ascii="Tahoma" w:hAnsi="Tahoma" w:cs="Tahoma"/>
          <w:color w:val="FFFFFF" w:themeColor="background1"/>
          <w:sz w:val="44"/>
          <w:szCs w:val="44"/>
          <w:u w:val="single"/>
        </w:rPr>
      </w:pPr>
    </w:p>
    <w:p w14:paraId="75A9F464" w14:textId="77777777" w:rsidR="00274B89" w:rsidRDefault="00274B89" w:rsidP="000001C2">
      <w:pPr>
        <w:jc w:val="center"/>
        <w:rPr>
          <w:rFonts w:ascii="Tahoma" w:hAnsi="Tahoma" w:cs="Tahoma"/>
          <w:color w:val="FFFFFF" w:themeColor="background1"/>
          <w:sz w:val="44"/>
          <w:szCs w:val="44"/>
          <w:u w:val="single"/>
        </w:rPr>
      </w:pPr>
    </w:p>
    <w:p w14:paraId="14118CFA" w14:textId="77777777" w:rsidR="00274B89" w:rsidRDefault="00274B89" w:rsidP="000001C2">
      <w:pPr>
        <w:jc w:val="center"/>
        <w:rPr>
          <w:rFonts w:ascii="Tahoma" w:hAnsi="Tahoma" w:cs="Tahoma"/>
          <w:color w:val="FFFFFF" w:themeColor="background1"/>
          <w:sz w:val="44"/>
          <w:szCs w:val="44"/>
          <w:u w:val="single"/>
        </w:rPr>
      </w:pPr>
    </w:p>
    <w:p w14:paraId="005A14FC" w14:textId="77777777" w:rsidR="000001C2" w:rsidRPr="00274B89" w:rsidRDefault="00C125F6" w:rsidP="000001C2">
      <w:pPr>
        <w:jc w:val="center"/>
        <w:rPr>
          <w:rFonts w:ascii="Tahoma" w:hAnsi="Tahoma" w:cs="Tahoma"/>
          <w:color w:val="000000" w:themeColor="text1"/>
          <w:sz w:val="44"/>
          <w:szCs w:val="44"/>
          <w:u w:val="single"/>
        </w:rPr>
      </w:pPr>
      <w:r>
        <w:rPr>
          <w:rFonts w:ascii="Tahoma" w:hAnsi="Tahoma" w:cs="Tahoma"/>
          <w:color w:val="000000" w:themeColor="text1"/>
          <w:sz w:val="44"/>
          <w:szCs w:val="44"/>
          <w:u w:val="single"/>
        </w:rPr>
        <w:t>Semi-a</w:t>
      </w:r>
      <w:r w:rsidR="000001C2" w:rsidRPr="00274B89">
        <w:rPr>
          <w:rFonts w:ascii="Tahoma" w:hAnsi="Tahoma" w:cs="Tahoma"/>
          <w:color w:val="000000" w:themeColor="text1"/>
          <w:sz w:val="44"/>
          <w:szCs w:val="44"/>
          <w:u w:val="single"/>
        </w:rPr>
        <w:t>nnual HSE Performance Report</w:t>
      </w:r>
    </w:p>
    <w:p w14:paraId="1AE3C9F0" w14:textId="77777777" w:rsidR="000001C2" w:rsidRPr="00274B89" w:rsidRDefault="000001C2" w:rsidP="000001C2">
      <w:pPr>
        <w:jc w:val="center"/>
        <w:rPr>
          <w:rFonts w:ascii="Tahoma" w:hAnsi="Tahoma" w:cs="Tahoma"/>
          <w:b/>
          <w:color w:val="1F4E79" w:themeColor="accent1" w:themeShade="80"/>
          <w:sz w:val="44"/>
          <w:szCs w:val="44"/>
          <w:u w:val="single"/>
        </w:rPr>
      </w:pPr>
      <w:r w:rsidRPr="00274B89">
        <w:rPr>
          <w:rFonts w:ascii="Tahoma" w:hAnsi="Tahoma" w:cs="Tahoma"/>
          <w:b/>
          <w:color w:val="1F4E79" w:themeColor="accent1" w:themeShade="80"/>
          <w:sz w:val="44"/>
          <w:szCs w:val="44"/>
          <w:u w:val="single"/>
        </w:rPr>
        <w:t>2016</w:t>
      </w:r>
    </w:p>
    <w:p w14:paraId="2FC6AD1E" w14:textId="77777777" w:rsidR="000001C2" w:rsidRPr="00274B89" w:rsidRDefault="000001C2" w:rsidP="000001C2">
      <w:pPr>
        <w:jc w:val="center"/>
        <w:rPr>
          <w:rFonts w:ascii="Tahoma" w:hAnsi="Tahoma" w:cs="Tahoma"/>
          <w:color w:val="000000" w:themeColor="text1"/>
          <w:sz w:val="20"/>
          <w:szCs w:val="20"/>
          <w:u w:val="single"/>
        </w:rPr>
      </w:pPr>
    </w:p>
    <w:p w14:paraId="73EC3136" w14:textId="77777777" w:rsidR="00577C1A" w:rsidRPr="00B21C0F" w:rsidRDefault="00577C1A" w:rsidP="007628D7">
      <w:pPr>
        <w:jc w:val="center"/>
        <w:rPr>
          <w:rFonts w:ascii="Tahoma" w:hAnsi="Tahoma" w:cs="Tahoma"/>
          <w:b/>
          <w:sz w:val="20"/>
          <w:szCs w:val="20"/>
          <w:u w:val="single"/>
        </w:rPr>
      </w:pPr>
    </w:p>
    <w:p w14:paraId="4728D23D" w14:textId="77777777" w:rsidR="00C11600" w:rsidRPr="00B21C0F" w:rsidRDefault="00C11600" w:rsidP="007628D7">
      <w:pPr>
        <w:jc w:val="center"/>
        <w:rPr>
          <w:rFonts w:ascii="Tahoma" w:hAnsi="Tahoma" w:cs="Tahoma"/>
          <w:sz w:val="20"/>
          <w:szCs w:val="20"/>
          <w:u w:val="single"/>
        </w:rPr>
      </w:pPr>
    </w:p>
    <w:p w14:paraId="04163E1D" w14:textId="77777777" w:rsidR="00C06A6C" w:rsidRPr="00B21C0F" w:rsidRDefault="00C06A6C" w:rsidP="007628D7">
      <w:pPr>
        <w:jc w:val="center"/>
        <w:rPr>
          <w:rFonts w:ascii="Tahoma" w:hAnsi="Tahoma" w:cs="Tahoma"/>
          <w:sz w:val="20"/>
          <w:szCs w:val="20"/>
          <w:u w:val="single"/>
        </w:rPr>
        <w:sectPr w:rsidR="00C06A6C" w:rsidRPr="00B21C0F" w:rsidSect="00313D3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pPr>
    </w:p>
    <w:p w14:paraId="64598ABE" w14:textId="77777777" w:rsidR="00D64193" w:rsidRPr="00B21C0F" w:rsidRDefault="00D64193" w:rsidP="007628D7">
      <w:pPr>
        <w:jc w:val="center"/>
        <w:rPr>
          <w:rFonts w:ascii="Tahoma" w:hAnsi="Tahoma" w:cs="Tahoma"/>
          <w:sz w:val="20"/>
          <w:szCs w:val="20"/>
          <w:u w:val="single"/>
        </w:rPr>
      </w:pPr>
    </w:p>
    <w:p w14:paraId="5A2C7B4E" w14:textId="77777777" w:rsidR="00D64193" w:rsidRPr="00B21C0F" w:rsidRDefault="00D64193" w:rsidP="007628D7">
      <w:pPr>
        <w:jc w:val="center"/>
        <w:rPr>
          <w:rFonts w:ascii="Tahoma" w:hAnsi="Tahoma" w:cs="Tahoma"/>
          <w:sz w:val="20"/>
          <w:szCs w:val="20"/>
          <w:u w:val="single"/>
        </w:rPr>
      </w:pPr>
    </w:p>
    <w:sdt>
      <w:sdtPr>
        <w:rPr>
          <w:rFonts w:ascii="Tahoma" w:eastAsiaTheme="minorHAnsi" w:hAnsi="Tahoma" w:cs="Tahoma"/>
          <w:color w:val="auto"/>
          <w:sz w:val="22"/>
          <w:szCs w:val="22"/>
        </w:rPr>
        <w:id w:val="1010951791"/>
        <w:docPartObj>
          <w:docPartGallery w:val="Table of Contents"/>
          <w:docPartUnique/>
        </w:docPartObj>
      </w:sdtPr>
      <w:sdtEndPr>
        <w:rPr>
          <w:bCs/>
          <w:noProof/>
          <w:color w:val="1F4E79" w:themeColor="accent1" w:themeShade="80"/>
          <w:sz w:val="20"/>
          <w:szCs w:val="20"/>
        </w:rPr>
      </w:sdtEndPr>
      <w:sdtContent>
        <w:p w14:paraId="778348D5" w14:textId="77777777" w:rsidR="00D66D7B" w:rsidRPr="00F3516E" w:rsidRDefault="00D66D7B" w:rsidP="00F84EC2">
          <w:pPr>
            <w:pStyle w:val="TOCHeading"/>
            <w:spacing w:line="360" w:lineRule="auto"/>
            <w:rPr>
              <w:rFonts w:ascii="Tahoma" w:hAnsi="Tahoma" w:cs="Tahoma"/>
              <w:color w:val="1F4E79" w:themeColor="accent1" w:themeShade="80"/>
            </w:rPr>
          </w:pPr>
          <w:r w:rsidRPr="00F3516E">
            <w:rPr>
              <w:rFonts w:ascii="Tahoma" w:hAnsi="Tahoma" w:cs="Tahoma"/>
              <w:color w:val="1F4E79" w:themeColor="accent1" w:themeShade="80"/>
            </w:rPr>
            <w:t>Table of Contents</w:t>
          </w:r>
        </w:p>
        <w:p w14:paraId="028E09FF" w14:textId="77777777" w:rsidR="00E96CE6" w:rsidRPr="00997C51" w:rsidRDefault="00D66D7B">
          <w:pPr>
            <w:pStyle w:val="TOC1"/>
            <w:rPr>
              <w:rFonts w:eastAsiaTheme="minorEastAsia"/>
              <w:noProof/>
              <w:color w:val="1F4E79" w:themeColor="accent1" w:themeShade="80"/>
              <w:sz w:val="20"/>
              <w:szCs w:val="20"/>
            </w:rPr>
          </w:pPr>
          <w:r w:rsidRPr="00E96CE6">
            <w:rPr>
              <w:rFonts w:ascii="Tahoma" w:hAnsi="Tahoma" w:cs="Tahoma"/>
              <w:color w:val="1F4E79" w:themeColor="accent1" w:themeShade="80"/>
              <w:sz w:val="20"/>
              <w:szCs w:val="20"/>
            </w:rPr>
            <w:fldChar w:fldCharType="begin"/>
          </w:r>
          <w:r w:rsidRPr="00E96CE6">
            <w:rPr>
              <w:rFonts w:ascii="Tahoma" w:hAnsi="Tahoma" w:cs="Tahoma"/>
              <w:color w:val="1F4E79" w:themeColor="accent1" w:themeShade="80"/>
              <w:sz w:val="20"/>
              <w:szCs w:val="20"/>
            </w:rPr>
            <w:instrText xml:space="preserve"> TOC \o "1-3" \h \z \u </w:instrText>
          </w:r>
          <w:r w:rsidRPr="00E96CE6">
            <w:rPr>
              <w:rFonts w:ascii="Tahoma" w:hAnsi="Tahoma" w:cs="Tahoma"/>
              <w:color w:val="1F4E79" w:themeColor="accent1" w:themeShade="80"/>
              <w:sz w:val="20"/>
              <w:szCs w:val="20"/>
            </w:rPr>
            <w:fldChar w:fldCharType="separate"/>
          </w:r>
          <w:hyperlink w:anchor="_Toc455395851" w:history="1">
            <w:r w:rsidR="00E96CE6" w:rsidRPr="00997C51">
              <w:rPr>
                <w:rStyle w:val="Hyperlink"/>
                <w:rFonts w:ascii="Tahoma" w:hAnsi="Tahoma" w:cs="Tahoma"/>
                <w:noProof/>
                <w:color w:val="1F4E79" w:themeColor="accent1" w:themeShade="80"/>
                <w:sz w:val="20"/>
                <w:szCs w:val="20"/>
              </w:rPr>
              <w:t>i.</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Message from Senior HSE Officer</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_Toc455395851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3</w:t>
            </w:r>
            <w:r w:rsidR="00E96CE6" w:rsidRPr="00997C51">
              <w:rPr>
                <w:noProof/>
                <w:webHidden/>
                <w:color w:val="1F4E79" w:themeColor="accent1" w:themeShade="80"/>
                <w:sz w:val="20"/>
                <w:szCs w:val="20"/>
              </w:rPr>
              <w:fldChar w:fldCharType="end"/>
            </w:r>
          </w:hyperlink>
        </w:p>
        <w:p w14:paraId="1E221D6F" w14:textId="77777777" w:rsidR="00E96CE6" w:rsidRPr="00997C51" w:rsidRDefault="00247083">
          <w:pPr>
            <w:pStyle w:val="TOC1"/>
            <w:rPr>
              <w:rFonts w:eastAsiaTheme="minorEastAsia"/>
              <w:noProof/>
              <w:color w:val="1F4E79" w:themeColor="accent1" w:themeShade="80"/>
              <w:sz w:val="20"/>
              <w:szCs w:val="20"/>
            </w:rPr>
          </w:pPr>
          <w:hyperlink w:anchor="_Toc455395852" w:history="1">
            <w:r w:rsidR="00E96CE6" w:rsidRPr="00997C51">
              <w:rPr>
                <w:rStyle w:val="Hyperlink"/>
                <w:rFonts w:ascii="Tahoma" w:hAnsi="Tahoma" w:cs="Tahoma"/>
                <w:noProof/>
                <w:color w:val="1F4E79" w:themeColor="accent1" w:themeShade="80"/>
                <w:sz w:val="20"/>
                <w:szCs w:val="20"/>
              </w:rPr>
              <w:t>1.</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Introduction</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_Toc455395852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3</w:t>
            </w:r>
            <w:r w:rsidR="00E96CE6" w:rsidRPr="00997C51">
              <w:rPr>
                <w:noProof/>
                <w:webHidden/>
                <w:color w:val="1F4E79" w:themeColor="accent1" w:themeShade="80"/>
                <w:sz w:val="20"/>
                <w:szCs w:val="20"/>
              </w:rPr>
              <w:fldChar w:fldCharType="end"/>
            </w:r>
          </w:hyperlink>
        </w:p>
        <w:p w14:paraId="1DCFDBBC" w14:textId="77777777" w:rsidR="00E96CE6" w:rsidRPr="00997C51" w:rsidRDefault="00247083">
          <w:pPr>
            <w:pStyle w:val="TOC1"/>
            <w:rPr>
              <w:rFonts w:eastAsiaTheme="minorEastAsia"/>
              <w:noProof/>
              <w:color w:val="1F4E79" w:themeColor="accent1" w:themeShade="80"/>
              <w:sz w:val="20"/>
              <w:szCs w:val="20"/>
            </w:rPr>
          </w:pPr>
          <w:hyperlink w:anchor="_Toc455395853" w:history="1">
            <w:r w:rsidR="00E96CE6" w:rsidRPr="00997C51">
              <w:rPr>
                <w:rStyle w:val="Hyperlink"/>
                <w:rFonts w:ascii="Tahoma" w:hAnsi="Tahoma" w:cs="Tahoma"/>
                <w:noProof/>
                <w:color w:val="1F4E79" w:themeColor="accent1" w:themeShade="80"/>
                <w:sz w:val="20"/>
                <w:szCs w:val="20"/>
              </w:rPr>
              <w:t>2.</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Our certificates</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_Toc455395853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4</w:t>
            </w:r>
            <w:r w:rsidR="00E96CE6" w:rsidRPr="00997C51">
              <w:rPr>
                <w:noProof/>
                <w:webHidden/>
                <w:color w:val="1F4E79" w:themeColor="accent1" w:themeShade="80"/>
                <w:sz w:val="20"/>
                <w:szCs w:val="20"/>
              </w:rPr>
              <w:fldChar w:fldCharType="end"/>
            </w:r>
          </w:hyperlink>
        </w:p>
        <w:p w14:paraId="4A2D6C73" w14:textId="77777777" w:rsidR="00E96CE6" w:rsidRPr="00997C51" w:rsidRDefault="00247083">
          <w:pPr>
            <w:pStyle w:val="TOC1"/>
            <w:rPr>
              <w:rFonts w:eastAsiaTheme="minorEastAsia"/>
              <w:noProof/>
              <w:color w:val="1F4E79" w:themeColor="accent1" w:themeShade="80"/>
              <w:sz w:val="20"/>
              <w:szCs w:val="20"/>
            </w:rPr>
          </w:pPr>
          <w:hyperlink w:anchor="_Toc455395854" w:history="1">
            <w:r w:rsidR="00E96CE6" w:rsidRPr="00997C51">
              <w:rPr>
                <w:rStyle w:val="Hyperlink"/>
                <w:rFonts w:ascii="Tahoma" w:hAnsi="Tahoma" w:cs="Tahoma"/>
                <w:noProof/>
                <w:color w:val="1F4E79" w:themeColor="accent1" w:themeShade="80"/>
                <w:sz w:val="20"/>
                <w:szCs w:val="20"/>
              </w:rPr>
              <w:t xml:space="preserve">3.  </w:t>
            </w:r>
            <w:r w:rsidR="00597F9A">
              <w:rPr>
                <w:rStyle w:val="Hyperlink"/>
                <w:rFonts w:ascii="Tahoma" w:hAnsi="Tahoma" w:cs="Tahoma"/>
                <w:noProof/>
                <w:color w:val="1F4E79" w:themeColor="accent1" w:themeShade="80"/>
                <w:sz w:val="20"/>
                <w:szCs w:val="20"/>
              </w:rPr>
              <w:t xml:space="preserve">  </w:t>
            </w:r>
            <w:r w:rsidR="00566A82">
              <w:rPr>
                <w:rStyle w:val="Hyperlink"/>
                <w:rFonts w:ascii="Tahoma" w:hAnsi="Tahoma" w:cs="Tahoma"/>
                <w:noProof/>
                <w:color w:val="1F4E79" w:themeColor="accent1" w:themeShade="80"/>
                <w:sz w:val="20"/>
                <w:szCs w:val="20"/>
              </w:rPr>
              <w:t>Goals and target</w:t>
            </w:r>
            <w:r w:rsidR="00E35883">
              <w:rPr>
                <w:rStyle w:val="Hyperlink"/>
                <w:rFonts w:ascii="Tahoma" w:hAnsi="Tahoma" w:cs="Tahoma"/>
                <w:noProof/>
                <w:color w:val="1F4E79" w:themeColor="accent1" w:themeShade="80"/>
                <w:sz w:val="20"/>
                <w:szCs w:val="20"/>
              </w:rPr>
              <w:t>s</w:t>
            </w:r>
            <w:r w:rsidR="00566A82">
              <w:rPr>
                <w:rStyle w:val="Hyperlink"/>
                <w:rFonts w:ascii="Tahoma" w:hAnsi="Tahoma" w:cs="Tahoma"/>
                <w:noProof/>
                <w:color w:val="1F4E79" w:themeColor="accent1" w:themeShade="80"/>
                <w:sz w:val="20"/>
                <w:szCs w:val="20"/>
              </w:rPr>
              <w:t xml:space="preserve"> for</w:t>
            </w:r>
            <w:r w:rsidR="00E96CE6" w:rsidRPr="00997C51">
              <w:rPr>
                <w:rStyle w:val="Hyperlink"/>
                <w:rFonts w:ascii="Tahoma" w:hAnsi="Tahoma" w:cs="Tahoma"/>
                <w:noProof/>
                <w:color w:val="1F4E79" w:themeColor="accent1" w:themeShade="80"/>
                <w:sz w:val="20"/>
                <w:szCs w:val="20"/>
              </w:rPr>
              <w:t xml:space="preserve"> 2016</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_Toc455395854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4</w:t>
            </w:r>
            <w:r w:rsidR="00E96CE6" w:rsidRPr="00997C51">
              <w:rPr>
                <w:noProof/>
                <w:webHidden/>
                <w:color w:val="1F4E79" w:themeColor="accent1" w:themeShade="80"/>
                <w:sz w:val="20"/>
                <w:szCs w:val="20"/>
              </w:rPr>
              <w:fldChar w:fldCharType="end"/>
            </w:r>
          </w:hyperlink>
        </w:p>
        <w:p w14:paraId="4BA6579C" w14:textId="77777777" w:rsidR="00E96CE6" w:rsidRPr="00997C51" w:rsidRDefault="00247083">
          <w:pPr>
            <w:pStyle w:val="TOC1"/>
            <w:rPr>
              <w:rFonts w:eastAsiaTheme="minorEastAsia"/>
              <w:noProof/>
              <w:color w:val="1F4E79" w:themeColor="accent1" w:themeShade="80"/>
              <w:sz w:val="20"/>
              <w:szCs w:val="20"/>
            </w:rPr>
          </w:pPr>
          <w:hyperlink w:anchor="_Toc455395855" w:history="1">
            <w:r w:rsidR="00E96CE6" w:rsidRPr="00997C51">
              <w:rPr>
                <w:rStyle w:val="Hyperlink"/>
                <w:rFonts w:ascii="Tahoma" w:hAnsi="Tahoma" w:cs="Tahoma"/>
                <w:noProof/>
                <w:color w:val="1F4E79" w:themeColor="accent1" w:themeShade="80"/>
                <w:sz w:val="20"/>
                <w:szCs w:val="20"/>
              </w:rPr>
              <w:t>4.</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HSE Performance</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_Toc455395855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5</w:t>
            </w:r>
            <w:r w:rsidR="00E96CE6" w:rsidRPr="00997C51">
              <w:rPr>
                <w:noProof/>
                <w:webHidden/>
                <w:color w:val="1F4E79" w:themeColor="accent1" w:themeShade="80"/>
                <w:sz w:val="20"/>
                <w:szCs w:val="20"/>
              </w:rPr>
              <w:fldChar w:fldCharType="end"/>
            </w:r>
          </w:hyperlink>
        </w:p>
        <w:p w14:paraId="477BE1B9" w14:textId="77777777" w:rsidR="00E96CE6" w:rsidRPr="00997C51" w:rsidRDefault="00247083" w:rsidP="00997C51">
          <w:pPr>
            <w:pStyle w:val="TOC2"/>
            <w:rPr>
              <w:rFonts w:eastAsiaTheme="minorEastAsia"/>
              <w:noProof/>
              <w:color w:val="1F4E79" w:themeColor="accent1" w:themeShade="80"/>
            </w:rPr>
          </w:pPr>
          <w:hyperlink w:anchor="_Toc455395856" w:history="1">
            <w:r w:rsidR="00E96CE6" w:rsidRPr="00997C51">
              <w:rPr>
                <w:rStyle w:val="Hyperlink"/>
                <w:rFonts w:ascii="Tahoma" w:hAnsi="Tahoma" w:cs="Tahoma"/>
                <w:noProof/>
                <w:color w:val="1F4E79" w:themeColor="accent1" w:themeShade="80"/>
                <w:sz w:val="20"/>
                <w:szCs w:val="20"/>
              </w:rPr>
              <w:t>4.1.</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Man days and Hours.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_Toc455395856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5</w:t>
            </w:r>
            <w:r w:rsidR="00E96CE6" w:rsidRPr="00997C51">
              <w:rPr>
                <w:noProof/>
                <w:webHidden/>
                <w:color w:val="1F4E79" w:themeColor="accent1" w:themeShade="80"/>
              </w:rPr>
              <w:fldChar w:fldCharType="end"/>
            </w:r>
          </w:hyperlink>
        </w:p>
        <w:p w14:paraId="768F5F2E" w14:textId="77777777" w:rsidR="00E96CE6" w:rsidRPr="00997C51" w:rsidRDefault="00247083" w:rsidP="00997C51">
          <w:pPr>
            <w:pStyle w:val="TOC2"/>
            <w:rPr>
              <w:rFonts w:eastAsiaTheme="minorEastAsia"/>
              <w:noProof/>
              <w:color w:val="1F4E79" w:themeColor="accent1" w:themeShade="80"/>
            </w:rPr>
          </w:pPr>
          <w:hyperlink w:anchor="_Toc455395857" w:history="1">
            <w:r w:rsidR="00E96CE6" w:rsidRPr="00997C51">
              <w:rPr>
                <w:rStyle w:val="Hyperlink"/>
                <w:rFonts w:ascii="Tahoma" w:hAnsi="Tahoma" w:cs="Tahoma"/>
                <w:noProof/>
                <w:color w:val="1F4E79" w:themeColor="accent1" w:themeShade="80"/>
                <w:sz w:val="20"/>
                <w:szCs w:val="20"/>
              </w:rPr>
              <w:t>4.2.</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Lagging Indicators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_Toc455395857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6</w:t>
            </w:r>
            <w:r w:rsidR="00E96CE6" w:rsidRPr="00997C51">
              <w:rPr>
                <w:noProof/>
                <w:webHidden/>
                <w:color w:val="1F4E79" w:themeColor="accent1" w:themeShade="80"/>
              </w:rPr>
              <w:fldChar w:fldCharType="end"/>
            </w:r>
          </w:hyperlink>
        </w:p>
        <w:p w14:paraId="754353E8" w14:textId="77777777" w:rsidR="00E96CE6" w:rsidRPr="00997C51" w:rsidRDefault="00247083" w:rsidP="00997C51">
          <w:pPr>
            <w:pStyle w:val="TOC2"/>
            <w:rPr>
              <w:rFonts w:eastAsiaTheme="minorEastAsia"/>
              <w:noProof/>
              <w:color w:val="1F4E79" w:themeColor="accent1" w:themeShade="80"/>
            </w:rPr>
          </w:pPr>
          <w:hyperlink w:anchor="_Toc455395858" w:history="1">
            <w:r w:rsidR="00E96CE6" w:rsidRPr="00997C51">
              <w:rPr>
                <w:rStyle w:val="Hyperlink"/>
                <w:rFonts w:ascii="Tahoma" w:hAnsi="Tahoma" w:cs="Tahoma"/>
                <w:noProof/>
                <w:color w:val="1F4E79" w:themeColor="accent1" w:themeShade="80"/>
                <w:sz w:val="20"/>
                <w:szCs w:val="20"/>
              </w:rPr>
              <w:t>4.3.</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Leading Indicators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_Toc455395858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7</w:t>
            </w:r>
            <w:r w:rsidR="00E96CE6" w:rsidRPr="00997C51">
              <w:rPr>
                <w:noProof/>
                <w:webHidden/>
                <w:color w:val="1F4E79" w:themeColor="accent1" w:themeShade="80"/>
              </w:rPr>
              <w:fldChar w:fldCharType="end"/>
            </w:r>
          </w:hyperlink>
        </w:p>
        <w:p w14:paraId="32F6D036" w14:textId="77777777" w:rsidR="00E96CE6" w:rsidRPr="00997C51" w:rsidRDefault="00247083" w:rsidP="00997C51">
          <w:pPr>
            <w:pStyle w:val="TOC2"/>
            <w:rPr>
              <w:rFonts w:eastAsiaTheme="minorEastAsia"/>
              <w:noProof/>
              <w:color w:val="1F4E79" w:themeColor="accent1" w:themeShade="80"/>
            </w:rPr>
          </w:pPr>
          <w:hyperlink w:anchor="_Toc455395859" w:history="1">
            <w:r w:rsidR="00E96CE6" w:rsidRPr="00997C51">
              <w:rPr>
                <w:rStyle w:val="Hyperlink"/>
                <w:rFonts w:ascii="Tahoma" w:hAnsi="Tahoma" w:cs="Tahoma"/>
                <w:noProof/>
                <w:color w:val="1F4E79" w:themeColor="accent1" w:themeShade="80"/>
                <w:sz w:val="20"/>
                <w:szCs w:val="20"/>
              </w:rPr>
              <w:t>4.3.1.</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Workplace Inspection</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_Toc455395859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8</w:t>
            </w:r>
            <w:r w:rsidR="00E96CE6" w:rsidRPr="00997C51">
              <w:rPr>
                <w:noProof/>
                <w:webHidden/>
                <w:color w:val="1F4E79" w:themeColor="accent1" w:themeShade="80"/>
              </w:rPr>
              <w:fldChar w:fldCharType="end"/>
            </w:r>
          </w:hyperlink>
        </w:p>
        <w:p w14:paraId="419E74DE" w14:textId="77777777" w:rsidR="00E96CE6" w:rsidRPr="00997C51" w:rsidRDefault="00997C51" w:rsidP="00997C51">
          <w:pPr>
            <w:pStyle w:val="TOC2"/>
            <w:rPr>
              <w:rFonts w:eastAsiaTheme="minorEastAsia"/>
              <w:noProof/>
              <w:color w:val="1F4E79" w:themeColor="accent1" w:themeShade="80"/>
            </w:rPr>
          </w:pPr>
          <w:r w:rsidRPr="00997C51">
            <w:rPr>
              <w:rFonts w:ascii="Tahoma" w:hAnsi="Tahoma" w:cs="Tahoma"/>
              <w:noProof/>
              <w:color w:val="1F4E79" w:themeColor="accent1" w:themeShade="80"/>
              <w:u w:val="single"/>
            </w:rPr>
            <mc:AlternateContent>
              <mc:Choice Requires="wps">
                <w:drawing>
                  <wp:anchor distT="45720" distB="45720" distL="114300" distR="114300" simplePos="0" relativeHeight="251684864" behindDoc="0" locked="0" layoutInCell="1" allowOverlap="1" wp14:anchorId="1BB4BBC7" wp14:editId="7F948CBE">
                    <wp:simplePos x="0" y="0"/>
                    <wp:positionH relativeFrom="column">
                      <wp:posOffset>3322955</wp:posOffset>
                    </wp:positionH>
                    <wp:positionV relativeFrom="paragraph">
                      <wp:posOffset>123190</wp:posOffset>
                    </wp:positionV>
                    <wp:extent cx="3114675" cy="20669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66925"/>
                            </a:xfrm>
                            <a:prstGeom prst="rect">
                              <a:avLst/>
                            </a:prstGeom>
                            <a:solidFill>
                              <a:srgbClr val="FFFFFF"/>
                            </a:solidFill>
                            <a:ln w="9525">
                              <a:solidFill>
                                <a:schemeClr val="bg1"/>
                              </a:solidFill>
                              <a:miter lim="800000"/>
                              <a:headEnd/>
                              <a:tailEnd/>
                            </a:ln>
                          </wps:spPr>
                          <wps:txbx>
                            <w:txbxContent>
                              <w:p w14:paraId="73A1F4C2" w14:textId="77777777" w:rsidR="00E96CE6" w:rsidRDefault="00E96CE6" w:rsidP="00E96CE6">
                                <w:r>
                                  <w:rPr>
                                    <w:noProof/>
                                  </w:rPr>
                                  <w:drawing>
                                    <wp:inline distT="0" distB="0" distL="0" distR="0" wp14:anchorId="07FB3848" wp14:editId="4BAAE644">
                                      <wp:extent cx="2857500" cy="19665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tainer1.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966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4BBC7" id="_x0000_t202" coordsize="21600,21600" o:spt="202" path="m,l,21600r21600,l21600,xe">
                    <v:stroke joinstyle="miter"/>
                    <v:path gradientshapeok="t" o:connecttype="rect"/>
                  </v:shapetype>
                  <v:shape id="Text Box 2" o:spid="_x0000_s1026" type="#_x0000_t202" style="position:absolute;left:0;text-align:left;margin-left:261.65pt;margin-top:9.7pt;width:245.25pt;height:162.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" strokecolor="white [3212]">
                    <v:textbox>
                      <w:txbxContent>
                        <w:p w14:paraId="73A1F4C2" w14:textId="77777777" w:rsidR="00E96CE6" w:rsidRDefault="00E96CE6" w:rsidP="00E96CE6">
                          <w:r>
                            <w:rPr>
                              <w:noProof/>
                            </w:rPr>
                            <w:drawing>
                              <wp:inline distT="0" distB="0" distL="0" distR="0" wp14:anchorId="07FB3848" wp14:editId="4BAAE644">
                                <wp:extent cx="2857500" cy="19665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tainer1.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966595"/>
                                        </a:xfrm>
                                        <a:prstGeom prst="rect">
                                          <a:avLst/>
                                        </a:prstGeom>
                                      </pic:spPr>
                                    </pic:pic>
                                  </a:graphicData>
                                </a:graphic>
                              </wp:inline>
                            </w:drawing>
                          </w:r>
                        </w:p>
                      </w:txbxContent>
                    </v:textbox>
                    <w10:wrap type="square"/>
                  </v:shape>
                </w:pict>
              </mc:Fallback>
            </mc:AlternateContent>
          </w:r>
          <w:hyperlink w:anchor="_Toc455395860" w:history="1">
            <w:r w:rsidR="00E96CE6" w:rsidRPr="00997C51">
              <w:rPr>
                <w:rStyle w:val="Hyperlink"/>
                <w:rFonts w:ascii="Tahoma" w:hAnsi="Tahoma" w:cs="Tahoma"/>
                <w:noProof/>
                <w:color w:val="1F4E79" w:themeColor="accent1" w:themeShade="80"/>
                <w:sz w:val="20"/>
                <w:szCs w:val="20"/>
              </w:rPr>
              <w:t>4.3.3.</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Monthly Training</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_Toc455395860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10</w:t>
            </w:r>
            <w:r w:rsidR="00E96CE6" w:rsidRPr="00997C51">
              <w:rPr>
                <w:noProof/>
                <w:webHidden/>
                <w:color w:val="1F4E79" w:themeColor="accent1" w:themeShade="80"/>
              </w:rPr>
              <w:fldChar w:fldCharType="end"/>
            </w:r>
          </w:hyperlink>
        </w:p>
        <w:p w14:paraId="76F64CE6" w14:textId="77777777" w:rsidR="00E96CE6" w:rsidRPr="00997C51" w:rsidRDefault="00247083" w:rsidP="00997C51">
          <w:pPr>
            <w:pStyle w:val="TOC2"/>
            <w:rPr>
              <w:rFonts w:eastAsiaTheme="minorEastAsia"/>
              <w:noProof/>
              <w:color w:val="1F4E79" w:themeColor="accent1" w:themeShade="80"/>
            </w:rPr>
          </w:pPr>
          <w:hyperlink w:anchor="_Toc455395861" w:history="1">
            <w:r w:rsidR="00E96CE6" w:rsidRPr="00997C51">
              <w:rPr>
                <w:rStyle w:val="Hyperlink"/>
                <w:rFonts w:ascii="Tahoma" w:hAnsi="Tahoma" w:cs="Tahoma"/>
                <w:noProof/>
                <w:color w:val="1F4E79" w:themeColor="accent1" w:themeShade="80"/>
                <w:sz w:val="20"/>
                <w:szCs w:val="20"/>
              </w:rPr>
              <w:t>4.3.4.</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Job Specific Training</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_Toc455395861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11</w:t>
            </w:r>
            <w:r w:rsidR="00E96CE6" w:rsidRPr="00997C51">
              <w:rPr>
                <w:noProof/>
                <w:webHidden/>
                <w:color w:val="1F4E79" w:themeColor="accent1" w:themeShade="80"/>
              </w:rPr>
              <w:fldChar w:fldCharType="end"/>
            </w:r>
          </w:hyperlink>
        </w:p>
        <w:p w14:paraId="61F1151B" w14:textId="77777777" w:rsidR="00E96CE6" w:rsidRPr="00997C51" w:rsidRDefault="00247083" w:rsidP="00997C51">
          <w:pPr>
            <w:pStyle w:val="TOC2"/>
            <w:rPr>
              <w:rFonts w:eastAsiaTheme="minorEastAsia"/>
              <w:noProof/>
              <w:color w:val="1F4E79" w:themeColor="accent1" w:themeShade="80"/>
            </w:rPr>
          </w:pPr>
          <w:hyperlink w:anchor="_Toc455395862" w:history="1">
            <w:r w:rsidR="00E96CE6" w:rsidRPr="00997C51">
              <w:rPr>
                <w:rStyle w:val="Hyperlink"/>
                <w:rFonts w:ascii="Tahoma" w:hAnsi="Tahoma" w:cs="Tahoma"/>
                <w:noProof/>
                <w:color w:val="1F4E79" w:themeColor="accent1" w:themeShade="80"/>
                <w:sz w:val="20"/>
                <w:szCs w:val="20"/>
              </w:rPr>
              <w:t>4.3.5.</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Toolbox Talks Participation</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_Toc455395862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11</w:t>
            </w:r>
            <w:r w:rsidR="00E96CE6" w:rsidRPr="00997C51">
              <w:rPr>
                <w:noProof/>
                <w:webHidden/>
                <w:color w:val="1F4E79" w:themeColor="accent1" w:themeShade="80"/>
              </w:rPr>
              <w:fldChar w:fldCharType="end"/>
            </w:r>
          </w:hyperlink>
        </w:p>
        <w:p w14:paraId="78C388E4" w14:textId="77777777" w:rsidR="00E96CE6" w:rsidRPr="00997C51" w:rsidRDefault="00247083" w:rsidP="00997C51">
          <w:pPr>
            <w:pStyle w:val="TOC2"/>
            <w:rPr>
              <w:rFonts w:eastAsiaTheme="minorEastAsia"/>
              <w:noProof/>
              <w:color w:val="1F4E79" w:themeColor="accent1" w:themeShade="80"/>
            </w:rPr>
          </w:pPr>
          <w:hyperlink w:anchor="_Toc455395863" w:history="1">
            <w:r w:rsidR="00E96CE6" w:rsidRPr="00997C51">
              <w:rPr>
                <w:rStyle w:val="Hyperlink"/>
                <w:rFonts w:ascii="Tahoma" w:hAnsi="Tahoma" w:cs="Tahoma"/>
                <w:noProof/>
                <w:color w:val="1F4E79" w:themeColor="accent1" w:themeShade="80"/>
                <w:sz w:val="20"/>
                <w:szCs w:val="20"/>
              </w:rPr>
              <w:t>4.3.6.</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Hazard reporting</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_Toc455395863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12</w:t>
            </w:r>
            <w:r w:rsidR="00E96CE6" w:rsidRPr="00997C51">
              <w:rPr>
                <w:noProof/>
                <w:webHidden/>
                <w:color w:val="1F4E79" w:themeColor="accent1" w:themeShade="80"/>
              </w:rPr>
              <w:fldChar w:fldCharType="end"/>
            </w:r>
          </w:hyperlink>
        </w:p>
        <w:p w14:paraId="00679C1A" w14:textId="77777777" w:rsidR="00E96CE6" w:rsidRPr="00997C51" w:rsidRDefault="00247083" w:rsidP="00997C51">
          <w:pPr>
            <w:pStyle w:val="TOC2"/>
            <w:rPr>
              <w:rFonts w:eastAsiaTheme="minorEastAsia"/>
              <w:noProof/>
              <w:color w:val="1F4E79" w:themeColor="accent1" w:themeShade="80"/>
            </w:rPr>
          </w:pPr>
          <w:hyperlink w:anchor="_Toc455395864" w:history="1">
            <w:r w:rsidR="00E96CE6" w:rsidRPr="00997C51">
              <w:rPr>
                <w:rStyle w:val="Hyperlink"/>
                <w:rFonts w:ascii="Tahoma" w:hAnsi="Tahoma" w:cs="Tahoma"/>
                <w:noProof/>
                <w:color w:val="1F4E79" w:themeColor="accent1" w:themeShade="80"/>
                <w:sz w:val="20"/>
                <w:szCs w:val="20"/>
              </w:rPr>
              <w:t>4.4.</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Accident and Incident Rate</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_Toc455395864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12</w:t>
            </w:r>
            <w:r w:rsidR="00E96CE6" w:rsidRPr="00997C51">
              <w:rPr>
                <w:noProof/>
                <w:webHidden/>
                <w:color w:val="1F4E79" w:themeColor="accent1" w:themeShade="80"/>
              </w:rPr>
              <w:fldChar w:fldCharType="end"/>
            </w:r>
          </w:hyperlink>
        </w:p>
        <w:p w14:paraId="21DC3BEF" w14:textId="77777777" w:rsidR="00E96CE6" w:rsidRPr="00997C51" w:rsidRDefault="00247083">
          <w:pPr>
            <w:pStyle w:val="TOC1"/>
            <w:rPr>
              <w:rFonts w:eastAsiaTheme="minorEastAsia"/>
              <w:noProof/>
              <w:color w:val="1F4E79" w:themeColor="accent1" w:themeShade="80"/>
              <w:sz w:val="20"/>
              <w:szCs w:val="20"/>
            </w:rPr>
          </w:pPr>
          <w:hyperlink w:anchor="_Toc455395865" w:history="1">
            <w:r w:rsidR="00E96CE6" w:rsidRPr="00997C51">
              <w:rPr>
                <w:rStyle w:val="Hyperlink"/>
                <w:rFonts w:ascii="Tahoma" w:hAnsi="Tahoma" w:cs="Tahoma"/>
                <w:noProof/>
                <w:color w:val="1F4E79" w:themeColor="accent1" w:themeShade="80"/>
                <w:sz w:val="20"/>
                <w:szCs w:val="20"/>
              </w:rPr>
              <w:t>5.</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Environment</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_Toc455395865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14</w:t>
            </w:r>
            <w:r w:rsidR="00E96CE6" w:rsidRPr="00997C51">
              <w:rPr>
                <w:noProof/>
                <w:webHidden/>
                <w:color w:val="1F4E79" w:themeColor="accent1" w:themeShade="80"/>
                <w:sz w:val="20"/>
                <w:szCs w:val="20"/>
              </w:rPr>
              <w:fldChar w:fldCharType="end"/>
            </w:r>
          </w:hyperlink>
        </w:p>
        <w:p w14:paraId="18F3F2EE" w14:textId="77777777" w:rsidR="00E96CE6" w:rsidRPr="00997C51" w:rsidRDefault="00247083">
          <w:pPr>
            <w:pStyle w:val="TOC1"/>
            <w:rPr>
              <w:rFonts w:eastAsiaTheme="minorEastAsia"/>
              <w:noProof/>
              <w:color w:val="1F4E79" w:themeColor="accent1" w:themeShade="80"/>
              <w:sz w:val="20"/>
              <w:szCs w:val="20"/>
            </w:rPr>
          </w:pPr>
          <w:hyperlink w:anchor="_Toc455395866" w:history="1">
            <w:r w:rsidR="00E96CE6" w:rsidRPr="00997C51">
              <w:rPr>
                <w:rStyle w:val="Hyperlink"/>
                <w:rFonts w:ascii="Tahoma" w:hAnsi="Tahoma" w:cs="Tahoma"/>
                <w:noProof/>
                <w:color w:val="1F4E79" w:themeColor="accent1" w:themeShade="80"/>
                <w:sz w:val="20"/>
                <w:szCs w:val="20"/>
              </w:rPr>
              <w:t>6.</w:t>
            </w:r>
            <w:r w:rsidR="00E96CE6" w:rsidRPr="00997C51">
              <w:rPr>
                <w:rFonts w:eastAsiaTheme="minorEastAsia"/>
                <w:noProof/>
                <w:color w:val="1F4E79" w:themeColor="accent1" w:themeShade="80"/>
                <w:sz w:val="20"/>
                <w:szCs w:val="20"/>
              </w:rPr>
              <w:tab/>
            </w:r>
            <w:r w:rsidR="00E96CE6" w:rsidRPr="00997C51">
              <w:rPr>
                <w:rStyle w:val="Hyperlink"/>
                <w:rFonts w:ascii="Tahoma" w:hAnsi="Tahoma" w:cs="Tahoma"/>
                <w:noProof/>
                <w:color w:val="1F4E79" w:themeColor="accent1" w:themeShade="80"/>
                <w:sz w:val="20"/>
                <w:szCs w:val="20"/>
              </w:rPr>
              <w:t>Health and Safety Communication</w:t>
            </w:r>
            <w:r w:rsidR="00E96CE6" w:rsidRPr="00997C51">
              <w:rPr>
                <w:noProof/>
                <w:webHidden/>
                <w:color w:val="1F4E79" w:themeColor="accent1" w:themeShade="80"/>
                <w:sz w:val="20"/>
                <w:szCs w:val="20"/>
              </w:rPr>
              <w:tab/>
            </w:r>
            <w:r w:rsidR="00E96CE6" w:rsidRPr="00997C51">
              <w:rPr>
                <w:noProof/>
                <w:webHidden/>
                <w:color w:val="1F4E79" w:themeColor="accent1" w:themeShade="80"/>
                <w:sz w:val="20"/>
                <w:szCs w:val="20"/>
              </w:rPr>
              <w:fldChar w:fldCharType="begin"/>
            </w:r>
            <w:r w:rsidR="00E96CE6" w:rsidRPr="00997C51">
              <w:rPr>
                <w:noProof/>
                <w:webHidden/>
                <w:color w:val="1F4E79" w:themeColor="accent1" w:themeShade="80"/>
                <w:sz w:val="20"/>
                <w:szCs w:val="20"/>
              </w:rPr>
              <w:instrText xml:space="preserve"> PAGEREF _Toc455395866 \h </w:instrText>
            </w:r>
            <w:r w:rsidR="00E96CE6" w:rsidRPr="00997C51">
              <w:rPr>
                <w:noProof/>
                <w:webHidden/>
                <w:color w:val="1F4E79" w:themeColor="accent1" w:themeShade="80"/>
                <w:sz w:val="20"/>
                <w:szCs w:val="20"/>
              </w:rPr>
            </w:r>
            <w:r w:rsidR="00E96CE6" w:rsidRPr="00997C51">
              <w:rPr>
                <w:noProof/>
                <w:webHidden/>
                <w:color w:val="1F4E79" w:themeColor="accent1" w:themeShade="80"/>
                <w:sz w:val="20"/>
                <w:szCs w:val="20"/>
              </w:rPr>
              <w:fldChar w:fldCharType="separate"/>
            </w:r>
            <w:r w:rsidR="00642832">
              <w:rPr>
                <w:noProof/>
                <w:webHidden/>
                <w:color w:val="1F4E79" w:themeColor="accent1" w:themeShade="80"/>
                <w:sz w:val="20"/>
                <w:szCs w:val="20"/>
              </w:rPr>
              <w:t>15</w:t>
            </w:r>
            <w:r w:rsidR="00E96CE6" w:rsidRPr="00997C51">
              <w:rPr>
                <w:noProof/>
                <w:webHidden/>
                <w:color w:val="1F4E79" w:themeColor="accent1" w:themeShade="80"/>
                <w:sz w:val="20"/>
                <w:szCs w:val="20"/>
              </w:rPr>
              <w:fldChar w:fldCharType="end"/>
            </w:r>
          </w:hyperlink>
        </w:p>
        <w:p w14:paraId="61BB51AD" w14:textId="77777777" w:rsidR="00E96CE6" w:rsidRPr="00997C51" w:rsidRDefault="00247083" w:rsidP="00997C51">
          <w:pPr>
            <w:pStyle w:val="TOC2"/>
            <w:rPr>
              <w:rFonts w:eastAsiaTheme="minorEastAsia"/>
              <w:noProof/>
              <w:color w:val="1F4E79" w:themeColor="accent1" w:themeShade="80"/>
            </w:rPr>
          </w:pPr>
          <w:hyperlink w:anchor="_Toc455395867" w:history="1">
            <w:r w:rsidR="00E96CE6" w:rsidRPr="00997C51">
              <w:rPr>
                <w:rStyle w:val="Hyperlink"/>
                <w:rFonts w:ascii="Tahoma" w:hAnsi="Tahoma" w:cs="Tahoma"/>
                <w:noProof/>
                <w:color w:val="1F4E79" w:themeColor="accent1" w:themeShade="80"/>
                <w:sz w:val="20"/>
                <w:szCs w:val="20"/>
              </w:rPr>
              <w:t>6.1.</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Safety induction</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_Toc455395867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15</w:t>
            </w:r>
            <w:r w:rsidR="00E96CE6" w:rsidRPr="00997C51">
              <w:rPr>
                <w:noProof/>
                <w:webHidden/>
                <w:color w:val="1F4E79" w:themeColor="accent1" w:themeShade="80"/>
              </w:rPr>
              <w:fldChar w:fldCharType="end"/>
            </w:r>
          </w:hyperlink>
        </w:p>
        <w:p w14:paraId="6A39430B" w14:textId="77777777" w:rsidR="00E96CE6" w:rsidRPr="00997C51" w:rsidRDefault="00247083" w:rsidP="00997C51">
          <w:pPr>
            <w:pStyle w:val="TOC2"/>
            <w:rPr>
              <w:rFonts w:eastAsiaTheme="minorEastAsia"/>
              <w:noProof/>
              <w:color w:val="1F4E79" w:themeColor="accent1" w:themeShade="80"/>
            </w:rPr>
          </w:pPr>
          <w:hyperlink w:anchor="_Toc455395868" w:history="1">
            <w:r w:rsidR="00E96CE6" w:rsidRPr="00997C51">
              <w:rPr>
                <w:rStyle w:val="Hyperlink"/>
                <w:rFonts w:ascii="Tahoma" w:hAnsi="Tahoma" w:cs="Tahoma"/>
                <w:noProof/>
                <w:color w:val="1F4E79" w:themeColor="accent1" w:themeShade="80"/>
                <w:sz w:val="20"/>
                <w:szCs w:val="20"/>
              </w:rPr>
              <w:t>6.2.</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Peer group discussions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_Toc455395868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15</w:t>
            </w:r>
            <w:r w:rsidR="00E96CE6" w:rsidRPr="00997C51">
              <w:rPr>
                <w:noProof/>
                <w:webHidden/>
                <w:color w:val="1F4E79" w:themeColor="accent1" w:themeShade="80"/>
              </w:rPr>
              <w:fldChar w:fldCharType="end"/>
            </w:r>
          </w:hyperlink>
        </w:p>
        <w:p w14:paraId="31CDFE19" w14:textId="77777777" w:rsidR="00E96CE6" w:rsidRPr="00997C51" w:rsidRDefault="00247083" w:rsidP="00997C51">
          <w:pPr>
            <w:pStyle w:val="TOC2"/>
            <w:rPr>
              <w:rFonts w:eastAsiaTheme="minorEastAsia"/>
              <w:noProof/>
              <w:color w:val="1F4E79" w:themeColor="accent1" w:themeShade="80"/>
            </w:rPr>
          </w:pPr>
          <w:hyperlink w:anchor="_Toc455395869" w:history="1">
            <w:r w:rsidR="00E96CE6" w:rsidRPr="00997C51">
              <w:rPr>
                <w:rStyle w:val="Hyperlink"/>
                <w:rFonts w:ascii="Tahoma" w:hAnsi="Tahoma" w:cs="Tahoma"/>
                <w:noProof/>
                <w:color w:val="1F4E79" w:themeColor="accent1" w:themeShade="80"/>
                <w:sz w:val="20"/>
                <w:szCs w:val="20"/>
              </w:rPr>
              <w:t>6.3.</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Notices and Posters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_Toc455395869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15</w:t>
            </w:r>
            <w:r w:rsidR="00E96CE6" w:rsidRPr="00997C51">
              <w:rPr>
                <w:noProof/>
                <w:webHidden/>
                <w:color w:val="1F4E79" w:themeColor="accent1" w:themeShade="80"/>
              </w:rPr>
              <w:fldChar w:fldCharType="end"/>
            </w:r>
          </w:hyperlink>
        </w:p>
        <w:p w14:paraId="4699DDA6" w14:textId="77777777" w:rsidR="00E96CE6" w:rsidRPr="00997C51" w:rsidRDefault="00247083" w:rsidP="00997C51">
          <w:pPr>
            <w:pStyle w:val="TOC2"/>
            <w:rPr>
              <w:rFonts w:eastAsiaTheme="minorEastAsia"/>
              <w:noProof/>
              <w:color w:val="1F4E79" w:themeColor="accent1" w:themeShade="80"/>
            </w:rPr>
          </w:pPr>
          <w:hyperlink w:anchor="_Toc455395870" w:history="1">
            <w:r w:rsidR="00E96CE6" w:rsidRPr="00997C51">
              <w:rPr>
                <w:rStyle w:val="Hyperlink"/>
                <w:rFonts w:ascii="Tahoma" w:hAnsi="Tahoma" w:cs="Tahoma"/>
                <w:noProof/>
                <w:color w:val="1F4E79" w:themeColor="accent1" w:themeShade="80"/>
                <w:sz w:val="20"/>
                <w:szCs w:val="20"/>
              </w:rPr>
              <w:t>6.4.</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Safety signs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_Toc455395870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15</w:t>
            </w:r>
            <w:r w:rsidR="00E96CE6" w:rsidRPr="00997C51">
              <w:rPr>
                <w:noProof/>
                <w:webHidden/>
                <w:color w:val="1F4E79" w:themeColor="accent1" w:themeShade="80"/>
              </w:rPr>
              <w:fldChar w:fldCharType="end"/>
            </w:r>
          </w:hyperlink>
        </w:p>
        <w:p w14:paraId="17D8F79C" w14:textId="77777777" w:rsidR="00E96CE6" w:rsidRPr="00997C51" w:rsidRDefault="00247083" w:rsidP="00997C51">
          <w:pPr>
            <w:pStyle w:val="TOC2"/>
            <w:rPr>
              <w:rFonts w:eastAsiaTheme="minorEastAsia"/>
              <w:noProof/>
              <w:color w:val="1F4E79" w:themeColor="accent1" w:themeShade="80"/>
            </w:rPr>
          </w:pPr>
          <w:hyperlink w:anchor="_Toc455395871" w:history="1">
            <w:r w:rsidR="00E96CE6" w:rsidRPr="00997C51">
              <w:rPr>
                <w:rStyle w:val="Hyperlink"/>
                <w:rFonts w:ascii="Tahoma" w:hAnsi="Tahoma" w:cs="Tahoma"/>
                <w:noProof/>
                <w:color w:val="1F4E79" w:themeColor="accent1" w:themeShade="80"/>
                <w:sz w:val="20"/>
                <w:szCs w:val="20"/>
              </w:rPr>
              <w:t>6.5.</w:t>
            </w:r>
            <w:r w:rsidR="00E96CE6" w:rsidRPr="00997C51">
              <w:rPr>
                <w:rFonts w:eastAsiaTheme="minorEastAsia"/>
                <w:noProof/>
                <w:color w:val="1F4E79" w:themeColor="accent1" w:themeShade="80"/>
              </w:rPr>
              <w:tab/>
            </w:r>
            <w:r w:rsidR="00E96CE6" w:rsidRPr="00997C51">
              <w:rPr>
                <w:rStyle w:val="Hyperlink"/>
                <w:rFonts w:ascii="Tahoma" w:hAnsi="Tahoma" w:cs="Tahoma"/>
                <w:noProof/>
                <w:color w:val="1F4E79" w:themeColor="accent1" w:themeShade="80"/>
                <w:sz w:val="20"/>
                <w:szCs w:val="20"/>
              </w:rPr>
              <w:t>Toolbox talks/Safety briefings</w:t>
            </w:r>
            <w:r w:rsidR="00E96CE6" w:rsidRPr="00997C51">
              <w:rPr>
                <w:noProof/>
                <w:webHidden/>
                <w:color w:val="1F4E79" w:themeColor="accent1" w:themeShade="80"/>
              </w:rPr>
              <w:tab/>
            </w:r>
            <w:r w:rsidR="00E96CE6" w:rsidRPr="00997C51">
              <w:rPr>
                <w:noProof/>
                <w:webHidden/>
                <w:color w:val="1F4E79" w:themeColor="accent1" w:themeShade="80"/>
              </w:rPr>
              <w:fldChar w:fldCharType="begin"/>
            </w:r>
            <w:r w:rsidR="00E96CE6" w:rsidRPr="00997C51">
              <w:rPr>
                <w:noProof/>
                <w:webHidden/>
                <w:color w:val="1F4E79" w:themeColor="accent1" w:themeShade="80"/>
              </w:rPr>
              <w:instrText xml:space="preserve"> PAGEREF _Toc455395871 \h </w:instrText>
            </w:r>
            <w:r w:rsidR="00E96CE6" w:rsidRPr="00997C51">
              <w:rPr>
                <w:noProof/>
                <w:webHidden/>
                <w:color w:val="1F4E79" w:themeColor="accent1" w:themeShade="80"/>
              </w:rPr>
            </w:r>
            <w:r w:rsidR="00E96CE6" w:rsidRPr="00997C51">
              <w:rPr>
                <w:noProof/>
                <w:webHidden/>
                <w:color w:val="1F4E79" w:themeColor="accent1" w:themeShade="80"/>
              </w:rPr>
              <w:fldChar w:fldCharType="separate"/>
            </w:r>
            <w:r w:rsidR="00642832">
              <w:rPr>
                <w:noProof/>
                <w:webHidden/>
                <w:color w:val="1F4E79" w:themeColor="accent1" w:themeShade="80"/>
              </w:rPr>
              <w:t>16</w:t>
            </w:r>
            <w:r w:rsidR="00E96CE6" w:rsidRPr="00997C51">
              <w:rPr>
                <w:noProof/>
                <w:webHidden/>
                <w:color w:val="1F4E79" w:themeColor="accent1" w:themeShade="80"/>
              </w:rPr>
              <w:fldChar w:fldCharType="end"/>
            </w:r>
          </w:hyperlink>
        </w:p>
        <w:p w14:paraId="799FC807" w14:textId="77777777" w:rsidR="00D66D7B" w:rsidRPr="00E96CE6" w:rsidRDefault="00D66D7B" w:rsidP="000D2E55">
          <w:pPr>
            <w:spacing w:line="360" w:lineRule="auto"/>
            <w:rPr>
              <w:rFonts w:ascii="Tahoma" w:hAnsi="Tahoma" w:cs="Tahoma"/>
              <w:color w:val="1F4E79" w:themeColor="accent1" w:themeShade="80"/>
              <w:sz w:val="20"/>
              <w:szCs w:val="20"/>
            </w:rPr>
          </w:pPr>
          <w:r w:rsidRPr="00E96CE6">
            <w:rPr>
              <w:rFonts w:ascii="Tahoma" w:hAnsi="Tahoma" w:cs="Tahoma"/>
              <w:bCs/>
              <w:noProof/>
              <w:color w:val="1F4E79" w:themeColor="accent1" w:themeShade="80"/>
              <w:sz w:val="20"/>
              <w:szCs w:val="20"/>
            </w:rPr>
            <w:fldChar w:fldCharType="end"/>
          </w:r>
        </w:p>
      </w:sdtContent>
    </w:sdt>
    <w:p w14:paraId="01C9A2C4" w14:textId="77777777" w:rsidR="009732BC" w:rsidRPr="00E96CE6" w:rsidRDefault="009732BC" w:rsidP="00D66D7B">
      <w:pPr>
        <w:rPr>
          <w:rFonts w:ascii="Tahoma" w:hAnsi="Tahoma" w:cs="Tahoma"/>
          <w:color w:val="1F4E79" w:themeColor="accent1" w:themeShade="80"/>
          <w:sz w:val="20"/>
          <w:szCs w:val="20"/>
          <w:u w:val="single"/>
        </w:rPr>
      </w:pPr>
    </w:p>
    <w:p w14:paraId="2F75F42C" w14:textId="77777777" w:rsidR="009732BC" w:rsidRPr="00E96CE6" w:rsidRDefault="009732BC" w:rsidP="007628D7">
      <w:pPr>
        <w:jc w:val="center"/>
        <w:rPr>
          <w:rFonts w:ascii="Tahoma" w:hAnsi="Tahoma" w:cs="Tahoma"/>
          <w:color w:val="1F4E79" w:themeColor="accent1" w:themeShade="80"/>
          <w:sz w:val="20"/>
          <w:szCs w:val="20"/>
          <w:u w:val="single"/>
        </w:rPr>
      </w:pPr>
    </w:p>
    <w:p w14:paraId="5B2513F4" w14:textId="77777777" w:rsidR="006B77E3" w:rsidRPr="000D2E55" w:rsidRDefault="006B77E3" w:rsidP="007628D7">
      <w:pPr>
        <w:jc w:val="center"/>
        <w:rPr>
          <w:rFonts w:ascii="Tahoma" w:hAnsi="Tahoma" w:cs="Tahoma"/>
          <w:color w:val="1F4E79" w:themeColor="accent1" w:themeShade="80"/>
          <w:sz w:val="20"/>
          <w:szCs w:val="20"/>
          <w:u w:val="single"/>
        </w:rPr>
      </w:pPr>
    </w:p>
    <w:p w14:paraId="387B4B90" w14:textId="77777777" w:rsidR="006B77E3" w:rsidRPr="000D2E55" w:rsidRDefault="006B77E3" w:rsidP="007628D7">
      <w:pPr>
        <w:jc w:val="center"/>
        <w:rPr>
          <w:rFonts w:ascii="Tahoma" w:hAnsi="Tahoma" w:cs="Tahoma"/>
          <w:color w:val="1F4E79" w:themeColor="accent1" w:themeShade="80"/>
          <w:sz w:val="20"/>
          <w:szCs w:val="20"/>
          <w:u w:val="single"/>
        </w:rPr>
      </w:pPr>
    </w:p>
    <w:p w14:paraId="6D0E9792" w14:textId="77777777" w:rsidR="006B77E3" w:rsidRPr="000D2E55" w:rsidRDefault="006B77E3" w:rsidP="007628D7">
      <w:pPr>
        <w:jc w:val="center"/>
        <w:rPr>
          <w:rFonts w:ascii="Tahoma" w:hAnsi="Tahoma" w:cs="Tahoma"/>
          <w:color w:val="1F4E79" w:themeColor="accent1" w:themeShade="80"/>
          <w:sz w:val="20"/>
          <w:szCs w:val="20"/>
          <w:u w:val="single"/>
        </w:rPr>
      </w:pPr>
    </w:p>
    <w:p w14:paraId="63D9A815" w14:textId="77777777" w:rsidR="004F402D" w:rsidRPr="000D2E55" w:rsidRDefault="004F402D" w:rsidP="007628D7">
      <w:pPr>
        <w:jc w:val="center"/>
        <w:rPr>
          <w:rFonts w:ascii="Tahoma" w:hAnsi="Tahoma" w:cs="Tahoma"/>
          <w:color w:val="1F4E79" w:themeColor="accent1" w:themeShade="80"/>
          <w:sz w:val="20"/>
          <w:szCs w:val="20"/>
          <w:u w:val="single"/>
        </w:rPr>
      </w:pPr>
    </w:p>
    <w:p w14:paraId="30122B23" w14:textId="77777777" w:rsidR="004F402D" w:rsidRPr="000D2E55" w:rsidRDefault="004F402D" w:rsidP="007628D7">
      <w:pPr>
        <w:jc w:val="center"/>
        <w:rPr>
          <w:rFonts w:ascii="Tahoma" w:hAnsi="Tahoma" w:cs="Tahoma"/>
          <w:color w:val="1F4E79" w:themeColor="accent1" w:themeShade="80"/>
          <w:sz w:val="20"/>
          <w:szCs w:val="20"/>
          <w:u w:val="single"/>
        </w:rPr>
      </w:pPr>
    </w:p>
    <w:p w14:paraId="440D9AB5" w14:textId="77777777" w:rsidR="006B77E3" w:rsidRPr="000D2E55" w:rsidRDefault="006B77E3" w:rsidP="007628D7">
      <w:pPr>
        <w:jc w:val="center"/>
        <w:rPr>
          <w:rFonts w:ascii="Tahoma" w:hAnsi="Tahoma" w:cs="Tahoma"/>
          <w:color w:val="1F4E79" w:themeColor="accent1" w:themeShade="80"/>
          <w:sz w:val="20"/>
          <w:szCs w:val="20"/>
          <w:u w:val="single"/>
        </w:rPr>
      </w:pPr>
    </w:p>
    <w:p w14:paraId="58F4E60C" w14:textId="77777777" w:rsidR="00293E7D" w:rsidRPr="000D2E55" w:rsidRDefault="00C43734" w:rsidP="007628D7">
      <w:pPr>
        <w:jc w:val="center"/>
        <w:rPr>
          <w:rFonts w:ascii="Tahoma" w:hAnsi="Tahoma" w:cs="Tahoma"/>
          <w:color w:val="1F4E79" w:themeColor="accent1" w:themeShade="80"/>
          <w:sz w:val="20"/>
          <w:szCs w:val="20"/>
          <w:u w:val="single"/>
        </w:rPr>
      </w:pPr>
      <w:r w:rsidRPr="000D2E55">
        <w:rPr>
          <w:rFonts w:ascii="Tahoma" w:hAnsi="Tahoma" w:cs="Tahoma"/>
          <w:noProof/>
          <w:color w:val="1F4E79" w:themeColor="accent1" w:themeShade="80"/>
          <w:sz w:val="20"/>
          <w:szCs w:val="20"/>
          <w:u w:val="single"/>
        </w:rPr>
        <mc:AlternateContent>
          <mc:Choice Requires="wps">
            <w:drawing>
              <wp:anchor distT="45720" distB="45720" distL="114300" distR="114300" simplePos="0" relativeHeight="251665408" behindDoc="0" locked="0" layoutInCell="1" allowOverlap="1" wp14:anchorId="00E851DC" wp14:editId="6B9909B6">
                <wp:simplePos x="0" y="0"/>
                <wp:positionH relativeFrom="column">
                  <wp:posOffset>180975</wp:posOffset>
                </wp:positionH>
                <wp:positionV relativeFrom="paragraph">
                  <wp:posOffset>265430</wp:posOffset>
                </wp:positionV>
                <wp:extent cx="3057525" cy="26479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647950"/>
                        </a:xfrm>
                        <a:prstGeom prst="rect">
                          <a:avLst/>
                        </a:prstGeom>
                        <a:solidFill>
                          <a:schemeClr val="bg1"/>
                        </a:solidFill>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1CCD20F7" w14:textId="77777777" w:rsidR="001719E9" w:rsidRDefault="001719E9">
                            <w:r>
                              <w:rPr>
                                <w:noProof/>
                              </w:rPr>
                              <w:drawing>
                                <wp:inline distT="0" distB="0" distL="0" distR="0" wp14:anchorId="76509CCF" wp14:editId="0D9CB6CD">
                                  <wp:extent cx="3056255"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50930-00007.jpg"/>
                                          <pic:cNvPicPr/>
                                        </pic:nvPicPr>
                                        <pic:blipFill>
                                          <a:blip r:embed="rId18">
                                            <a:extLst>
                                              <a:ext uri="{28A0092B-C50C-407E-A947-70E740481C1C}">
                                                <a14:useLocalDpi xmlns:a14="http://schemas.microsoft.com/office/drawing/2010/main" val="0"/>
                                              </a:ext>
                                            </a:extLst>
                                          </a:blip>
                                          <a:stretch>
                                            <a:fillRect/>
                                          </a:stretch>
                                        </pic:blipFill>
                                        <pic:spPr>
                                          <a:xfrm>
                                            <a:off x="0" y="0"/>
                                            <a:ext cx="3056255" cy="2362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51DC" id="_x0000_s1027" type="#_x0000_t202" style="position:absolute;left:0;text-align:left;margin-left:14.25pt;margin-top:20.9pt;width:240.75pt;height:20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" fillcolor="white [3212]" strokecolor="white [3212]" strokeweight="1pt">
                <v:textbox>
                  <w:txbxContent>
                    <w:p w14:paraId="1CCD20F7" w14:textId="77777777" w:rsidR="001719E9" w:rsidRDefault="001719E9">
                      <w:r>
                        <w:rPr>
                          <w:noProof/>
                        </w:rPr>
                        <w:drawing>
                          <wp:inline distT="0" distB="0" distL="0" distR="0" wp14:anchorId="76509CCF" wp14:editId="0D9CB6CD">
                            <wp:extent cx="3056255"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50930-00007.jpg"/>
                                    <pic:cNvPicPr/>
                                  </pic:nvPicPr>
                                  <pic:blipFill>
                                    <a:blip r:embed="rId18">
                                      <a:extLst>
                                        <a:ext uri="{28A0092B-C50C-407E-A947-70E740481C1C}">
                                          <a14:useLocalDpi xmlns:a14="http://schemas.microsoft.com/office/drawing/2010/main" val="0"/>
                                        </a:ext>
                                      </a:extLst>
                                    </a:blip>
                                    <a:stretch>
                                      <a:fillRect/>
                                    </a:stretch>
                                  </pic:blipFill>
                                  <pic:spPr>
                                    <a:xfrm>
                                      <a:off x="0" y="0"/>
                                      <a:ext cx="3056255" cy="2362200"/>
                                    </a:xfrm>
                                    <a:prstGeom prst="rect">
                                      <a:avLst/>
                                    </a:prstGeom>
                                  </pic:spPr>
                                </pic:pic>
                              </a:graphicData>
                            </a:graphic>
                          </wp:inline>
                        </w:drawing>
                      </w:r>
                    </w:p>
                  </w:txbxContent>
                </v:textbox>
                <w10:wrap type="square"/>
              </v:shape>
            </w:pict>
          </mc:Fallback>
        </mc:AlternateContent>
      </w:r>
    </w:p>
    <w:p w14:paraId="462A4176" w14:textId="77777777" w:rsidR="00293E7D" w:rsidRPr="00B21C0F" w:rsidRDefault="00293E7D" w:rsidP="007628D7">
      <w:pPr>
        <w:jc w:val="center"/>
        <w:rPr>
          <w:rFonts w:ascii="Tahoma" w:hAnsi="Tahoma" w:cs="Tahoma"/>
          <w:sz w:val="20"/>
          <w:szCs w:val="20"/>
          <w:u w:val="single"/>
        </w:rPr>
        <w:sectPr w:rsidR="00293E7D" w:rsidRPr="00B21C0F" w:rsidSect="00313D37">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num="2" w:space="720"/>
          <w:docGrid w:linePitch="360"/>
        </w:sectPr>
      </w:pPr>
    </w:p>
    <w:p w14:paraId="5E1E234F" w14:textId="46F8A6FC" w:rsidR="004F402D" w:rsidRPr="009D22E0" w:rsidRDefault="00B21C0F" w:rsidP="00FA011F">
      <w:pPr>
        <w:pStyle w:val="ListParagraph"/>
        <w:numPr>
          <w:ilvl w:val="0"/>
          <w:numId w:val="10"/>
        </w:numPr>
        <w:spacing w:line="360" w:lineRule="auto"/>
        <w:jc w:val="both"/>
        <w:outlineLvl w:val="0"/>
        <w:rPr>
          <w:rFonts w:ascii="Tahoma" w:hAnsi="Tahoma" w:cs="Tahoma"/>
          <w:b/>
          <w:color w:val="1F4E79" w:themeColor="accent1" w:themeShade="80"/>
          <w:sz w:val="20"/>
          <w:szCs w:val="20"/>
        </w:rPr>
      </w:pPr>
      <w:bookmarkStart w:id="0" w:name="_Toc455395851"/>
      <w:r w:rsidRPr="009D22E0">
        <w:rPr>
          <w:rFonts w:ascii="Tahoma" w:hAnsi="Tahoma" w:cs="Tahoma"/>
          <w:b/>
          <w:color w:val="1F4E79" w:themeColor="accent1" w:themeShade="80"/>
          <w:sz w:val="20"/>
          <w:szCs w:val="20"/>
        </w:rPr>
        <w:lastRenderedPageBreak/>
        <w:t>Message from HSE Officer</w:t>
      </w:r>
      <w:bookmarkEnd w:id="0"/>
    </w:p>
    <w:p w14:paraId="453D6690" w14:textId="77777777" w:rsidR="00B21C0F" w:rsidRDefault="00B21C0F" w:rsidP="00B21C0F">
      <w:pPr>
        <w:spacing w:line="360" w:lineRule="auto"/>
        <w:jc w:val="both"/>
        <w:rPr>
          <w:rFonts w:ascii="Tahoma" w:hAnsi="Tahoma" w:cs="Tahoma"/>
          <w:sz w:val="20"/>
          <w:szCs w:val="20"/>
        </w:rPr>
      </w:pPr>
    </w:p>
    <w:p w14:paraId="5F948C7C" w14:textId="77777777" w:rsidR="00885D24" w:rsidRDefault="00EC54F6" w:rsidP="00FA011F">
      <w:pPr>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Omni Energy</w:t>
      </w:r>
      <w:r w:rsidR="00B21C0F" w:rsidRPr="001846EB">
        <w:rPr>
          <w:rFonts w:ascii="Tahoma" w:hAnsi="Tahoma" w:cs="Tahoma"/>
          <w:color w:val="1F4E79" w:themeColor="accent1" w:themeShade="80"/>
          <w:sz w:val="20"/>
          <w:szCs w:val="20"/>
        </w:rPr>
        <w:t xml:space="preserve">’s chief priority is to ensure the safety and well-being </w:t>
      </w:r>
      <w:r w:rsidR="00E704A7">
        <w:rPr>
          <w:rFonts w:ascii="Tahoma" w:hAnsi="Tahoma" w:cs="Tahoma"/>
          <w:color w:val="1F4E79" w:themeColor="accent1" w:themeShade="80"/>
          <w:sz w:val="20"/>
          <w:szCs w:val="20"/>
        </w:rPr>
        <w:t xml:space="preserve">of every employee and those who may be affected by our activities. </w:t>
      </w:r>
      <w:r w:rsidR="00B21C0F" w:rsidRPr="001846EB">
        <w:rPr>
          <w:rFonts w:ascii="Tahoma" w:hAnsi="Tahoma" w:cs="Tahoma"/>
          <w:color w:val="1F4E79" w:themeColor="accent1" w:themeShade="80"/>
          <w:sz w:val="20"/>
          <w:szCs w:val="20"/>
        </w:rPr>
        <w:t xml:space="preserve"> </w:t>
      </w:r>
    </w:p>
    <w:p w14:paraId="60DE59A5" w14:textId="79BE93CA" w:rsidR="00B21C0F" w:rsidRPr="001846EB" w:rsidRDefault="00885D24" w:rsidP="00FA011F">
      <w:pPr>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 xml:space="preserve">We have </w:t>
      </w:r>
      <w:r w:rsidR="00015213" w:rsidRPr="001846EB">
        <w:rPr>
          <w:rFonts w:ascii="Tahoma" w:hAnsi="Tahoma" w:cs="Tahoma"/>
          <w:color w:val="1F4E79" w:themeColor="accent1" w:themeShade="80"/>
          <w:sz w:val="20"/>
          <w:szCs w:val="20"/>
        </w:rPr>
        <w:t>maintained</w:t>
      </w:r>
      <w:r w:rsidR="00B21C0F" w:rsidRPr="001846EB">
        <w:rPr>
          <w:rFonts w:ascii="Tahoma" w:hAnsi="Tahoma" w:cs="Tahoma"/>
          <w:color w:val="1F4E79" w:themeColor="accent1" w:themeShade="80"/>
          <w:sz w:val="20"/>
          <w:szCs w:val="20"/>
        </w:rPr>
        <w:t xml:space="preserve"> an over-arching framework to ensure the health and safety of </w:t>
      </w:r>
      <w:r>
        <w:rPr>
          <w:rFonts w:ascii="Tahoma" w:hAnsi="Tahoma" w:cs="Tahoma"/>
          <w:color w:val="1F4E79" w:themeColor="accent1" w:themeShade="80"/>
          <w:sz w:val="20"/>
          <w:szCs w:val="20"/>
        </w:rPr>
        <w:t xml:space="preserve">all workers at all </w:t>
      </w:r>
      <w:r w:rsidR="00476B4D">
        <w:rPr>
          <w:rFonts w:ascii="Tahoma" w:hAnsi="Tahoma" w:cs="Tahoma"/>
          <w:color w:val="1F4E79" w:themeColor="accent1" w:themeShade="80"/>
          <w:sz w:val="20"/>
          <w:szCs w:val="20"/>
        </w:rPr>
        <w:t xml:space="preserve">our </w:t>
      </w:r>
      <w:r>
        <w:rPr>
          <w:rFonts w:ascii="Tahoma" w:hAnsi="Tahoma" w:cs="Tahoma"/>
          <w:color w:val="1F4E79" w:themeColor="accent1" w:themeShade="80"/>
          <w:sz w:val="20"/>
          <w:szCs w:val="20"/>
        </w:rPr>
        <w:t>branches across Sub-Saharan Africa</w:t>
      </w:r>
    </w:p>
    <w:p w14:paraId="4D21FEA9" w14:textId="3704C5CE" w:rsidR="00476B4D" w:rsidRDefault="00B21C0F" w:rsidP="00B21C0F">
      <w:pPr>
        <w:spacing w:line="360" w:lineRule="auto"/>
        <w:jc w:val="both"/>
        <w:rPr>
          <w:rFonts w:ascii="Tahoma" w:hAnsi="Tahoma" w:cs="Tahoma"/>
          <w:color w:val="1F4E79" w:themeColor="accent1" w:themeShade="80"/>
          <w:sz w:val="20"/>
          <w:szCs w:val="20"/>
        </w:rPr>
      </w:pPr>
      <w:r w:rsidRPr="001846EB">
        <w:rPr>
          <w:rFonts w:ascii="Tahoma" w:hAnsi="Tahoma" w:cs="Tahoma"/>
          <w:color w:val="1F4E79" w:themeColor="accent1" w:themeShade="80"/>
          <w:sz w:val="20"/>
          <w:szCs w:val="20"/>
        </w:rPr>
        <w:t>The underlying, motivational factor of the HSE department is the principle of “Zero accident and zero envir</w:t>
      </w:r>
      <w:r w:rsidR="00476B4D">
        <w:rPr>
          <w:rFonts w:ascii="Tahoma" w:hAnsi="Tahoma" w:cs="Tahoma"/>
          <w:color w:val="1F4E79" w:themeColor="accent1" w:themeShade="80"/>
          <w:sz w:val="20"/>
          <w:szCs w:val="20"/>
        </w:rPr>
        <w:t xml:space="preserve">onmental incident”. </w:t>
      </w:r>
    </w:p>
    <w:p w14:paraId="2C336C91" w14:textId="77777777" w:rsidR="00B21C0F" w:rsidRPr="001846EB" w:rsidRDefault="00B21C0F" w:rsidP="00B21C0F">
      <w:pPr>
        <w:spacing w:line="360" w:lineRule="auto"/>
        <w:jc w:val="both"/>
        <w:rPr>
          <w:rFonts w:ascii="Tahoma" w:hAnsi="Tahoma" w:cs="Tahoma"/>
          <w:color w:val="1F4E79" w:themeColor="accent1" w:themeShade="80"/>
          <w:sz w:val="20"/>
          <w:szCs w:val="20"/>
        </w:rPr>
      </w:pPr>
      <w:r w:rsidRPr="001846EB">
        <w:rPr>
          <w:rFonts w:ascii="Tahoma" w:hAnsi="Tahoma" w:cs="Tahoma"/>
          <w:color w:val="1F4E79" w:themeColor="accent1" w:themeShade="80"/>
          <w:sz w:val="20"/>
          <w:szCs w:val="20"/>
        </w:rPr>
        <w:t>We are convinced that this HSE report will give a clear and vivid insight into our constantly evolving and improving performance.</w:t>
      </w:r>
    </w:p>
    <w:p w14:paraId="4BD8C1FA" w14:textId="77777777" w:rsidR="00B21C0F" w:rsidRPr="009D22E0" w:rsidRDefault="00B21C0F" w:rsidP="00B21C0F">
      <w:pPr>
        <w:spacing w:line="360" w:lineRule="auto"/>
        <w:jc w:val="both"/>
        <w:rPr>
          <w:rFonts w:ascii="Tahoma" w:hAnsi="Tahoma" w:cs="Tahoma"/>
          <w:color w:val="1F4E79" w:themeColor="accent1" w:themeShade="80"/>
          <w:sz w:val="20"/>
          <w:szCs w:val="20"/>
        </w:rPr>
      </w:pPr>
    </w:p>
    <w:p w14:paraId="559682B7" w14:textId="542E146C" w:rsidR="00B21C0F" w:rsidRPr="009D22E0" w:rsidRDefault="00A33E4C" w:rsidP="00B21C0F">
      <w:pPr>
        <w:spacing w:line="360" w:lineRule="auto"/>
        <w:jc w:val="both"/>
        <w:rPr>
          <w:rFonts w:ascii="Tahoma" w:hAnsi="Tahoma" w:cs="Tahoma"/>
          <w:b/>
          <w:color w:val="1F4E79" w:themeColor="accent1" w:themeShade="80"/>
          <w:sz w:val="20"/>
          <w:szCs w:val="20"/>
        </w:rPr>
      </w:pPr>
      <w:r>
        <w:rPr>
          <w:rFonts w:ascii="Tahoma" w:hAnsi="Tahoma" w:cs="Tahoma"/>
          <w:b/>
          <w:color w:val="1F4E79" w:themeColor="accent1" w:themeShade="80"/>
          <w:sz w:val="20"/>
          <w:szCs w:val="20"/>
        </w:rPr>
        <w:t>Selorm Alfred Ametewee</w:t>
      </w:r>
    </w:p>
    <w:p w14:paraId="0A2179BB" w14:textId="1CC64803" w:rsidR="00B21C0F" w:rsidRPr="009D22E0" w:rsidRDefault="00B21C0F" w:rsidP="00B21C0F">
      <w:pPr>
        <w:spacing w:line="360" w:lineRule="auto"/>
        <w:jc w:val="both"/>
        <w:rPr>
          <w:rFonts w:ascii="Tahoma" w:hAnsi="Tahoma" w:cs="Tahoma"/>
          <w:b/>
          <w:color w:val="1F4E79" w:themeColor="accent1" w:themeShade="80"/>
          <w:sz w:val="20"/>
          <w:szCs w:val="20"/>
        </w:rPr>
      </w:pPr>
      <w:r w:rsidRPr="009D22E0">
        <w:rPr>
          <w:rFonts w:ascii="Tahoma" w:hAnsi="Tahoma" w:cs="Tahoma"/>
          <w:b/>
          <w:color w:val="1F4E79" w:themeColor="accent1" w:themeShade="80"/>
          <w:sz w:val="20"/>
          <w:szCs w:val="20"/>
        </w:rPr>
        <w:t xml:space="preserve">Health, Safety and Environment </w:t>
      </w:r>
      <w:r w:rsidR="00A33E4C">
        <w:rPr>
          <w:rFonts w:ascii="Tahoma" w:hAnsi="Tahoma" w:cs="Tahoma"/>
          <w:b/>
          <w:color w:val="1F4E79" w:themeColor="accent1" w:themeShade="80"/>
          <w:sz w:val="20"/>
          <w:szCs w:val="20"/>
        </w:rPr>
        <w:t>Officer</w:t>
      </w:r>
    </w:p>
    <w:p w14:paraId="4147A6D8" w14:textId="77777777" w:rsidR="004F402D" w:rsidRPr="00B21C0F" w:rsidRDefault="004F402D" w:rsidP="00B21C0F">
      <w:pPr>
        <w:spacing w:line="360" w:lineRule="auto"/>
        <w:jc w:val="both"/>
        <w:outlineLvl w:val="0"/>
        <w:rPr>
          <w:rFonts w:ascii="Tahoma" w:hAnsi="Tahoma" w:cs="Tahoma"/>
          <w:b/>
          <w:sz w:val="20"/>
          <w:szCs w:val="20"/>
        </w:rPr>
      </w:pPr>
    </w:p>
    <w:p w14:paraId="74D870E0" w14:textId="77777777" w:rsidR="004F402D" w:rsidRDefault="004F402D" w:rsidP="00B21C0F">
      <w:pPr>
        <w:spacing w:line="360" w:lineRule="auto"/>
        <w:jc w:val="both"/>
        <w:outlineLvl w:val="0"/>
        <w:rPr>
          <w:rFonts w:ascii="Tahoma" w:hAnsi="Tahoma" w:cs="Tahoma"/>
          <w:b/>
          <w:sz w:val="20"/>
          <w:szCs w:val="20"/>
        </w:rPr>
      </w:pPr>
    </w:p>
    <w:p w14:paraId="2E6F3B5C" w14:textId="77777777" w:rsidR="00CF7421" w:rsidRDefault="00CF7421" w:rsidP="00B21C0F">
      <w:pPr>
        <w:spacing w:line="360" w:lineRule="auto"/>
        <w:jc w:val="both"/>
        <w:outlineLvl w:val="0"/>
        <w:rPr>
          <w:rFonts w:ascii="Tahoma" w:hAnsi="Tahoma" w:cs="Tahoma"/>
          <w:b/>
          <w:sz w:val="20"/>
          <w:szCs w:val="20"/>
        </w:rPr>
      </w:pPr>
    </w:p>
    <w:p w14:paraId="7C45072B" w14:textId="77777777" w:rsidR="00CF7421" w:rsidRDefault="00CF7421" w:rsidP="00B21C0F">
      <w:pPr>
        <w:spacing w:line="360" w:lineRule="auto"/>
        <w:jc w:val="both"/>
        <w:outlineLvl w:val="0"/>
        <w:rPr>
          <w:rFonts w:ascii="Tahoma" w:hAnsi="Tahoma" w:cs="Tahoma"/>
          <w:b/>
          <w:sz w:val="20"/>
          <w:szCs w:val="20"/>
        </w:rPr>
      </w:pPr>
    </w:p>
    <w:p w14:paraId="7F30F926" w14:textId="77777777" w:rsidR="00476B4D" w:rsidRDefault="00476B4D" w:rsidP="00B21C0F">
      <w:pPr>
        <w:spacing w:line="360" w:lineRule="auto"/>
        <w:jc w:val="both"/>
        <w:outlineLvl w:val="0"/>
        <w:rPr>
          <w:rFonts w:ascii="Tahoma" w:hAnsi="Tahoma" w:cs="Tahoma"/>
          <w:b/>
          <w:sz w:val="20"/>
          <w:szCs w:val="20"/>
        </w:rPr>
      </w:pPr>
    </w:p>
    <w:p w14:paraId="14D322D0" w14:textId="77777777" w:rsidR="00476B4D" w:rsidRDefault="00476B4D" w:rsidP="00B21C0F">
      <w:pPr>
        <w:spacing w:line="360" w:lineRule="auto"/>
        <w:jc w:val="both"/>
        <w:outlineLvl w:val="0"/>
        <w:rPr>
          <w:rFonts w:ascii="Tahoma" w:hAnsi="Tahoma" w:cs="Tahoma"/>
          <w:b/>
          <w:sz w:val="20"/>
          <w:szCs w:val="20"/>
        </w:rPr>
      </w:pPr>
    </w:p>
    <w:p w14:paraId="02EB50B8" w14:textId="77777777" w:rsidR="00476B4D" w:rsidRDefault="00476B4D" w:rsidP="00B21C0F">
      <w:pPr>
        <w:spacing w:line="360" w:lineRule="auto"/>
        <w:jc w:val="both"/>
        <w:outlineLvl w:val="0"/>
        <w:rPr>
          <w:rFonts w:ascii="Tahoma" w:hAnsi="Tahoma" w:cs="Tahoma"/>
          <w:b/>
          <w:sz w:val="20"/>
          <w:szCs w:val="20"/>
        </w:rPr>
      </w:pPr>
    </w:p>
    <w:p w14:paraId="18845D71" w14:textId="77777777" w:rsidR="00476B4D" w:rsidRDefault="00476B4D" w:rsidP="00B21C0F">
      <w:pPr>
        <w:spacing w:line="360" w:lineRule="auto"/>
        <w:jc w:val="both"/>
        <w:outlineLvl w:val="0"/>
        <w:rPr>
          <w:rFonts w:ascii="Tahoma" w:hAnsi="Tahoma" w:cs="Tahoma"/>
          <w:b/>
          <w:sz w:val="20"/>
          <w:szCs w:val="20"/>
        </w:rPr>
      </w:pPr>
    </w:p>
    <w:p w14:paraId="29016D2E" w14:textId="77777777" w:rsidR="00CF7421" w:rsidRDefault="00CF7421" w:rsidP="00B21C0F">
      <w:pPr>
        <w:spacing w:line="360" w:lineRule="auto"/>
        <w:jc w:val="both"/>
        <w:outlineLvl w:val="0"/>
        <w:rPr>
          <w:rFonts w:ascii="Tahoma" w:hAnsi="Tahoma" w:cs="Tahoma"/>
          <w:b/>
          <w:sz w:val="20"/>
          <w:szCs w:val="20"/>
        </w:rPr>
      </w:pPr>
    </w:p>
    <w:p w14:paraId="36C63FE0" w14:textId="77777777" w:rsidR="00CF7421" w:rsidRPr="00B21C0F" w:rsidRDefault="00CF7421" w:rsidP="00B21C0F">
      <w:pPr>
        <w:spacing w:line="360" w:lineRule="auto"/>
        <w:jc w:val="both"/>
        <w:outlineLvl w:val="0"/>
        <w:rPr>
          <w:rFonts w:ascii="Tahoma" w:hAnsi="Tahoma" w:cs="Tahoma"/>
          <w:b/>
          <w:sz w:val="20"/>
          <w:szCs w:val="20"/>
        </w:rPr>
      </w:pPr>
    </w:p>
    <w:p w14:paraId="6E8D36C2" w14:textId="77777777" w:rsidR="000132E3" w:rsidRPr="009D22E0" w:rsidRDefault="00907E0D" w:rsidP="00555AED">
      <w:pPr>
        <w:pStyle w:val="ListParagraph"/>
        <w:numPr>
          <w:ilvl w:val="0"/>
          <w:numId w:val="3"/>
        </w:numPr>
        <w:jc w:val="both"/>
        <w:outlineLvl w:val="0"/>
        <w:rPr>
          <w:rFonts w:ascii="Tahoma" w:hAnsi="Tahoma" w:cs="Tahoma"/>
          <w:b/>
          <w:color w:val="1F4E79" w:themeColor="accent1" w:themeShade="80"/>
          <w:sz w:val="20"/>
          <w:szCs w:val="20"/>
        </w:rPr>
      </w:pPr>
      <w:bookmarkStart w:id="1" w:name="_Toc455395852"/>
      <w:r w:rsidRPr="009D22E0">
        <w:rPr>
          <w:rFonts w:ascii="Tahoma" w:hAnsi="Tahoma" w:cs="Tahoma"/>
          <w:b/>
          <w:color w:val="1F4E79" w:themeColor="accent1" w:themeShade="80"/>
          <w:sz w:val="20"/>
          <w:szCs w:val="20"/>
        </w:rPr>
        <w:t>Introduction</w:t>
      </w:r>
      <w:bookmarkEnd w:id="1"/>
    </w:p>
    <w:p w14:paraId="3A7AAE22" w14:textId="77777777" w:rsidR="004419C6" w:rsidRDefault="004419C6" w:rsidP="00372BC7">
      <w:pPr>
        <w:tabs>
          <w:tab w:val="left" w:pos="7635"/>
        </w:tabs>
        <w:spacing w:line="360" w:lineRule="auto"/>
        <w:jc w:val="both"/>
        <w:rPr>
          <w:rFonts w:ascii="Tahoma" w:hAnsi="Tahoma" w:cs="Tahoma"/>
          <w:noProof/>
          <w:color w:val="1F4E79" w:themeColor="accent1" w:themeShade="80"/>
          <w:sz w:val="20"/>
          <w:szCs w:val="20"/>
        </w:rPr>
      </w:pPr>
    </w:p>
    <w:p w14:paraId="0F77195C" w14:textId="77777777" w:rsidR="00911EB3" w:rsidRDefault="00CF484B" w:rsidP="00372BC7">
      <w:pPr>
        <w:tabs>
          <w:tab w:val="left" w:pos="7635"/>
        </w:tabs>
        <w:spacing w:line="360" w:lineRule="auto"/>
        <w:jc w:val="both"/>
        <w:rPr>
          <w:rFonts w:ascii="Tahoma" w:hAnsi="Tahoma" w:cs="Tahoma"/>
          <w:noProof/>
          <w:color w:val="1F4E79" w:themeColor="accent1" w:themeShade="80"/>
          <w:sz w:val="20"/>
          <w:szCs w:val="20"/>
        </w:rPr>
      </w:pPr>
      <w:r>
        <w:rPr>
          <w:rFonts w:ascii="Tahoma" w:hAnsi="Tahoma" w:cs="Tahoma"/>
          <w:noProof/>
          <w:color w:val="1F4E79" w:themeColor="accent1" w:themeShade="80"/>
          <w:sz w:val="20"/>
          <w:szCs w:val="20"/>
        </w:rPr>
        <w:t xml:space="preserve">This semi annual </w:t>
      </w:r>
      <w:r w:rsidR="000132E3" w:rsidRPr="009D22E0">
        <w:rPr>
          <w:rFonts w:ascii="Tahoma" w:hAnsi="Tahoma" w:cs="Tahoma"/>
          <w:noProof/>
          <w:color w:val="1F4E79" w:themeColor="accent1" w:themeShade="80"/>
          <w:sz w:val="20"/>
          <w:szCs w:val="20"/>
        </w:rPr>
        <w:t>report</w:t>
      </w:r>
      <w:r>
        <w:rPr>
          <w:rFonts w:ascii="Tahoma" w:hAnsi="Tahoma" w:cs="Tahoma"/>
          <w:noProof/>
          <w:color w:val="1F4E79" w:themeColor="accent1" w:themeShade="80"/>
          <w:sz w:val="20"/>
          <w:szCs w:val="20"/>
        </w:rPr>
        <w:t xml:space="preserve"> summarises key aspects of our </w:t>
      </w:r>
      <w:r w:rsidR="00EB26B2">
        <w:rPr>
          <w:rFonts w:ascii="Tahoma" w:hAnsi="Tahoma" w:cs="Tahoma"/>
          <w:noProof/>
          <w:color w:val="1F4E79" w:themeColor="accent1" w:themeShade="80"/>
          <w:sz w:val="20"/>
          <w:szCs w:val="20"/>
        </w:rPr>
        <w:t>health and safety</w:t>
      </w:r>
      <w:r w:rsidR="000132E3" w:rsidRPr="009D22E0">
        <w:rPr>
          <w:rFonts w:ascii="Tahoma" w:hAnsi="Tahoma" w:cs="Tahoma"/>
          <w:noProof/>
          <w:color w:val="1F4E79" w:themeColor="accent1" w:themeShade="80"/>
          <w:sz w:val="20"/>
          <w:szCs w:val="20"/>
        </w:rPr>
        <w:t xml:space="preserve"> </w:t>
      </w:r>
      <w:r w:rsidR="00E2308E">
        <w:rPr>
          <w:rFonts w:ascii="Tahoma" w:hAnsi="Tahoma" w:cs="Tahoma"/>
          <w:noProof/>
          <w:color w:val="1F4E79" w:themeColor="accent1" w:themeShade="80"/>
          <w:sz w:val="20"/>
          <w:szCs w:val="20"/>
        </w:rPr>
        <w:t xml:space="preserve">(H&amp;S) </w:t>
      </w:r>
      <w:r w:rsidR="000132E3" w:rsidRPr="009D22E0">
        <w:rPr>
          <w:rFonts w:ascii="Tahoma" w:hAnsi="Tahoma" w:cs="Tahoma"/>
          <w:noProof/>
          <w:color w:val="1F4E79" w:themeColor="accent1" w:themeShade="80"/>
          <w:sz w:val="20"/>
          <w:szCs w:val="20"/>
        </w:rPr>
        <w:t xml:space="preserve">performance and signifcant areas of activity for the first half of the year, 2016. </w:t>
      </w:r>
    </w:p>
    <w:p w14:paraId="67148B14" w14:textId="77777777" w:rsidR="00270F1B" w:rsidRPr="009D22E0" w:rsidRDefault="00CD2D7B" w:rsidP="00372BC7">
      <w:pPr>
        <w:tabs>
          <w:tab w:val="left" w:pos="7635"/>
        </w:tabs>
        <w:spacing w:line="360" w:lineRule="auto"/>
        <w:jc w:val="both"/>
        <w:rPr>
          <w:rFonts w:ascii="Tahoma" w:hAnsi="Tahoma" w:cs="Tahoma"/>
          <w:noProof/>
          <w:color w:val="1F4E79" w:themeColor="accent1" w:themeShade="80"/>
          <w:sz w:val="20"/>
          <w:szCs w:val="20"/>
        </w:rPr>
      </w:pPr>
      <w:r>
        <w:rPr>
          <w:rFonts w:ascii="Tahoma" w:hAnsi="Tahoma" w:cs="Tahoma"/>
          <w:noProof/>
          <w:color w:val="1F4E79" w:themeColor="accent1" w:themeShade="80"/>
          <w:sz w:val="20"/>
          <w:szCs w:val="20"/>
        </w:rPr>
        <w:t>However, the</w:t>
      </w:r>
      <w:r w:rsidR="00867C72">
        <w:rPr>
          <w:rFonts w:ascii="Tahoma" w:hAnsi="Tahoma" w:cs="Tahoma"/>
          <w:noProof/>
          <w:color w:val="1F4E79" w:themeColor="accent1" w:themeShade="80"/>
          <w:sz w:val="20"/>
          <w:szCs w:val="20"/>
        </w:rPr>
        <w:t xml:space="preserve"> report focuses less on</w:t>
      </w:r>
      <w:r w:rsidR="00EB26B2">
        <w:rPr>
          <w:rFonts w:ascii="Tahoma" w:hAnsi="Tahoma" w:cs="Tahoma"/>
          <w:noProof/>
          <w:color w:val="1F4E79" w:themeColor="accent1" w:themeShade="80"/>
          <w:sz w:val="20"/>
          <w:szCs w:val="20"/>
        </w:rPr>
        <w:t xml:space="preserve"> enviromental </w:t>
      </w:r>
      <w:r w:rsidR="00812351">
        <w:rPr>
          <w:rFonts w:ascii="Tahoma" w:hAnsi="Tahoma" w:cs="Tahoma"/>
          <w:noProof/>
          <w:color w:val="1F4E79" w:themeColor="accent1" w:themeShade="80"/>
          <w:sz w:val="20"/>
          <w:szCs w:val="20"/>
        </w:rPr>
        <w:t xml:space="preserve">activities </w:t>
      </w:r>
      <w:r>
        <w:rPr>
          <w:rFonts w:ascii="Tahoma" w:hAnsi="Tahoma" w:cs="Tahoma"/>
          <w:noProof/>
          <w:color w:val="1F4E79" w:themeColor="accent1" w:themeShade="80"/>
          <w:sz w:val="20"/>
          <w:szCs w:val="20"/>
        </w:rPr>
        <w:t>since  that will be</w:t>
      </w:r>
      <w:r w:rsidR="00B66763">
        <w:rPr>
          <w:rFonts w:ascii="Tahoma" w:hAnsi="Tahoma" w:cs="Tahoma"/>
          <w:noProof/>
          <w:color w:val="1F4E79" w:themeColor="accent1" w:themeShade="80"/>
          <w:sz w:val="20"/>
          <w:szCs w:val="20"/>
        </w:rPr>
        <w:t xml:space="preserve"> </w:t>
      </w:r>
      <w:r w:rsidR="00511838">
        <w:rPr>
          <w:rFonts w:ascii="Tahoma" w:hAnsi="Tahoma" w:cs="Tahoma"/>
          <w:noProof/>
          <w:color w:val="1F4E79" w:themeColor="accent1" w:themeShade="80"/>
          <w:sz w:val="20"/>
          <w:szCs w:val="20"/>
        </w:rPr>
        <w:t>captured in</w:t>
      </w:r>
      <w:r w:rsidR="00911EB3">
        <w:rPr>
          <w:rFonts w:ascii="Tahoma" w:hAnsi="Tahoma" w:cs="Tahoma"/>
          <w:noProof/>
          <w:color w:val="1F4E79" w:themeColor="accent1" w:themeShade="80"/>
          <w:sz w:val="20"/>
          <w:szCs w:val="20"/>
        </w:rPr>
        <w:t xml:space="preserve"> </w:t>
      </w:r>
      <w:r>
        <w:rPr>
          <w:rFonts w:ascii="Tahoma" w:hAnsi="Tahoma" w:cs="Tahoma"/>
          <w:noProof/>
          <w:color w:val="1F4E79" w:themeColor="accent1" w:themeShade="80"/>
          <w:sz w:val="20"/>
          <w:szCs w:val="20"/>
        </w:rPr>
        <w:t xml:space="preserve">the </w:t>
      </w:r>
      <w:r w:rsidR="00A4476C">
        <w:rPr>
          <w:rFonts w:ascii="Tahoma" w:hAnsi="Tahoma" w:cs="Tahoma"/>
          <w:noProof/>
          <w:color w:val="1F4E79" w:themeColor="accent1" w:themeShade="80"/>
          <w:sz w:val="20"/>
          <w:szCs w:val="20"/>
        </w:rPr>
        <w:t xml:space="preserve">Annual </w:t>
      </w:r>
      <w:r w:rsidR="00911EB3">
        <w:rPr>
          <w:rFonts w:ascii="Tahoma" w:hAnsi="Tahoma" w:cs="Tahoma"/>
          <w:noProof/>
          <w:color w:val="1F4E79" w:themeColor="accent1" w:themeShade="80"/>
          <w:sz w:val="20"/>
          <w:szCs w:val="20"/>
        </w:rPr>
        <w:t>E</w:t>
      </w:r>
      <w:r w:rsidR="00A4476C">
        <w:rPr>
          <w:rFonts w:ascii="Tahoma" w:hAnsi="Tahoma" w:cs="Tahoma"/>
          <w:noProof/>
          <w:color w:val="1F4E79" w:themeColor="accent1" w:themeShade="80"/>
          <w:sz w:val="20"/>
          <w:szCs w:val="20"/>
        </w:rPr>
        <w:t xml:space="preserve">nvironmental </w:t>
      </w:r>
      <w:r w:rsidR="00911EB3">
        <w:rPr>
          <w:rFonts w:ascii="Tahoma" w:hAnsi="Tahoma" w:cs="Tahoma"/>
          <w:noProof/>
          <w:color w:val="1F4E79" w:themeColor="accent1" w:themeShade="80"/>
          <w:sz w:val="20"/>
          <w:szCs w:val="20"/>
        </w:rPr>
        <w:t>R</w:t>
      </w:r>
      <w:r w:rsidR="00A4476C">
        <w:rPr>
          <w:rFonts w:ascii="Tahoma" w:hAnsi="Tahoma" w:cs="Tahoma"/>
          <w:noProof/>
          <w:color w:val="1F4E79" w:themeColor="accent1" w:themeShade="80"/>
          <w:sz w:val="20"/>
          <w:szCs w:val="20"/>
        </w:rPr>
        <w:t>eport</w:t>
      </w:r>
      <w:r w:rsidR="00911EB3">
        <w:rPr>
          <w:rFonts w:ascii="Tahoma" w:hAnsi="Tahoma" w:cs="Tahoma"/>
          <w:noProof/>
          <w:color w:val="1F4E79" w:themeColor="accent1" w:themeShade="80"/>
          <w:sz w:val="20"/>
          <w:szCs w:val="20"/>
        </w:rPr>
        <w:t xml:space="preserve"> </w:t>
      </w:r>
      <w:r w:rsidR="00511838">
        <w:rPr>
          <w:rFonts w:ascii="Tahoma" w:hAnsi="Tahoma" w:cs="Tahoma"/>
          <w:noProof/>
          <w:color w:val="1F4E79" w:themeColor="accent1" w:themeShade="80"/>
          <w:sz w:val="20"/>
          <w:szCs w:val="20"/>
        </w:rPr>
        <w:t xml:space="preserve">to be </w:t>
      </w:r>
      <w:r w:rsidR="00911EB3">
        <w:rPr>
          <w:rFonts w:ascii="Tahoma" w:hAnsi="Tahoma" w:cs="Tahoma"/>
          <w:noProof/>
          <w:color w:val="1F4E79" w:themeColor="accent1" w:themeShade="80"/>
          <w:sz w:val="20"/>
          <w:szCs w:val="20"/>
        </w:rPr>
        <w:t>submitted to the EPA.</w:t>
      </w:r>
    </w:p>
    <w:p w14:paraId="1A2861FF" w14:textId="77777777" w:rsidR="00270F1B" w:rsidRPr="009D22E0" w:rsidRDefault="000132E3" w:rsidP="00B21C0F">
      <w:pPr>
        <w:tabs>
          <w:tab w:val="left" w:pos="7635"/>
        </w:tabs>
        <w:spacing w:after="0" w:line="360" w:lineRule="auto"/>
        <w:jc w:val="both"/>
        <w:rPr>
          <w:rFonts w:ascii="Tahoma" w:hAnsi="Tahoma" w:cs="Tahoma"/>
          <w:noProof/>
          <w:color w:val="1F4E79" w:themeColor="accent1" w:themeShade="80"/>
          <w:sz w:val="20"/>
          <w:szCs w:val="20"/>
        </w:rPr>
      </w:pPr>
      <w:r w:rsidRPr="009D22E0">
        <w:rPr>
          <w:rFonts w:ascii="Tahoma" w:hAnsi="Tahoma" w:cs="Tahoma"/>
          <w:noProof/>
          <w:color w:val="1F4E79" w:themeColor="accent1" w:themeShade="80"/>
          <w:sz w:val="20"/>
          <w:szCs w:val="20"/>
        </w:rPr>
        <w:t>The HSE department continues to demonstrate an o</w:t>
      </w:r>
      <w:r w:rsidR="0037157D" w:rsidRPr="009D22E0">
        <w:rPr>
          <w:rFonts w:ascii="Tahoma" w:hAnsi="Tahoma" w:cs="Tahoma"/>
          <w:noProof/>
          <w:color w:val="1F4E79" w:themeColor="accent1" w:themeShade="80"/>
          <w:sz w:val="20"/>
          <w:szCs w:val="20"/>
        </w:rPr>
        <w:t>ngoing commitment to accident prevention</w:t>
      </w:r>
      <w:r w:rsidRPr="009D22E0">
        <w:rPr>
          <w:rFonts w:ascii="Tahoma" w:hAnsi="Tahoma" w:cs="Tahoma"/>
          <w:noProof/>
          <w:color w:val="1F4E79" w:themeColor="accent1" w:themeShade="80"/>
          <w:sz w:val="20"/>
          <w:szCs w:val="20"/>
        </w:rPr>
        <w:t xml:space="preserve"> and impr</w:t>
      </w:r>
      <w:r w:rsidR="00BC6E63" w:rsidRPr="009D22E0">
        <w:rPr>
          <w:rFonts w:ascii="Tahoma" w:hAnsi="Tahoma" w:cs="Tahoma"/>
          <w:noProof/>
          <w:color w:val="1F4E79" w:themeColor="accent1" w:themeShade="80"/>
          <w:sz w:val="20"/>
          <w:szCs w:val="20"/>
        </w:rPr>
        <w:t>ovement of</w:t>
      </w:r>
      <w:r w:rsidRPr="009D22E0">
        <w:rPr>
          <w:rFonts w:ascii="Tahoma" w:hAnsi="Tahoma" w:cs="Tahoma"/>
          <w:noProof/>
          <w:color w:val="1F4E79" w:themeColor="accent1" w:themeShade="80"/>
          <w:sz w:val="20"/>
          <w:szCs w:val="20"/>
        </w:rPr>
        <w:t xml:space="preserve"> </w:t>
      </w:r>
      <w:r w:rsidR="0037157D" w:rsidRPr="009D22E0">
        <w:rPr>
          <w:rFonts w:ascii="Tahoma" w:hAnsi="Tahoma" w:cs="Tahoma"/>
          <w:noProof/>
          <w:color w:val="1F4E79" w:themeColor="accent1" w:themeShade="80"/>
          <w:sz w:val="20"/>
          <w:szCs w:val="20"/>
        </w:rPr>
        <w:t>the safety culture of the organization.</w:t>
      </w:r>
      <w:r w:rsidR="00015951" w:rsidRPr="009D22E0">
        <w:rPr>
          <w:rFonts w:ascii="Tahoma" w:hAnsi="Tahoma" w:cs="Tahoma"/>
          <w:noProof/>
          <w:color w:val="1F4E79" w:themeColor="accent1" w:themeShade="80"/>
          <w:sz w:val="20"/>
          <w:szCs w:val="20"/>
        </w:rPr>
        <w:t xml:space="preserve"> </w:t>
      </w:r>
    </w:p>
    <w:p w14:paraId="1A444469" w14:textId="77777777" w:rsidR="000132E3" w:rsidRPr="009D22E0" w:rsidRDefault="00C65C41" w:rsidP="00372BC7">
      <w:pPr>
        <w:tabs>
          <w:tab w:val="left" w:pos="7635"/>
        </w:tabs>
        <w:spacing w:line="360" w:lineRule="auto"/>
        <w:jc w:val="both"/>
        <w:rPr>
          <w:rFonts w:ascii="Tahoma" w:hAnsi="Tahoma" w:cs="Tahoma"/>
          <w:noProof/>
          <w:color w:val="1F4E79" w:themeColor="accent1" w:themeShade="80"/>
          <w:sz w:val="20"/>
          <w:szCs w:val="20"/>
        </w:rPr>
      </w:pPr>
      <w:r w:rsidRPr="009D22E0">
        <w:rPr>
          <w:rFonts w:ascii="Tahoma" w:hAnsi="Tahoma" w:cs="Tahoma"/>
          <w:noProof/>
          <w:color w:val="1F4E79" w:themeColor="accent1" w:themeShade="80"/>
          <w:sz w:val="20"/>
          <w:szCs w:val="20"/>
        </w:rPr>
        <w:t xml:space="preserve">This </w:t>
      </w:r>
      <w:r w:rsidR="00015951" w:rsidRPr="009D22E0">
        <w:rPr>
          <w:rFonts w:ascii="Tahoma" w:hAnsi="Tahoma" w:cs="Tahoma"/>
          <w:noProof/>
          <w:color w:val="1F4E79" w:themeColor="accent1" w:themeShade="80"/>
          <w:sz w:val="20"/>
          <w:szCs w:val="20"/>
        </w:rPr>
        <w:t xml:space="preserve">commitment is demostrated through Key Permformance Indicators. </w:t>
      </w:r>
      <w:r w:rsidR="007A1354">
        <w:rPr>
          <w:rFonts w:ascii="Tahoma" w:hAnsi="Tahoma" w:cs="Tahoma"/>
          <w:noProof/>
          <w:color w:val="1F4E79" w:themeColor="accent1" w:themeShade="80"/>
          <w:sz w:val="20"/>
          <w:szCs w:val="20"/>
        </w:rPr>
        <w:t>These</w:t>
      </w:r>
      <w:r w:rsidR="003D6AB9" w:rsidRPr="009D22E0">
        <w:rPr>
          <w:rFonts w:ascii="Tahoma" w:hAnsi="Tahoma" w:cs="Tahoma"/>
          <w:noProof/>
          <w:color w:val="1F4E79" w:themeColor="accent1" w:themeShade="80"/>
          <w:sz w:val="20"/>
          <w:szCs w:val="20"/>
        </w:rPr>
        <w:t xml:space="preserve"> we </w:t>
      </w:r>
      <w:r w:rsidR="00015951" w:rsidRPr="009D22E0">
        <w:rPr>
          <w:rFonts w:ascii="Tahoma" w:hAnsi="Tahoma" w:cs="Tahoma"/>
          <w:noProof/>
          <w:color w:val="1F4E79" w:themeColor="accent1" w:themeShade="80"/>
          <w:sz w:val="20"/>
          <w:szCs w:val="20"/>
        </w:rPr>
        <w:t>belie</w:t>
      </w:r>
      <w:r w:rsidR="007A1354">
        <w:rPr>
          <w:rFonts w:ascii="Tahoma" w:hAnsi="Tahoma" w:cs="Tahoma"/>
          <w:noProof/>
          <w:color w:val="1F4E79" w:themeColor="accent1" w:themeShade="80"/>
          <w:sz w:val="20"/>
          <w:szCs w:val="20"/>
        </w:rPr>
        <w:t xml:space="preserve">ve are </w:t>
      </w:r>
      <w:r w:rsidR="00015951" w:rsidRPr="009D22E0">
        <w:rPr>
          <w:rFonts w:ascii="Tahoma" w:hAnsi="Tahoma" w:cs="Tahoma"/>
          <w:noProof/>
          <w:color w:val="1F4E79" w:themeColor="accent1" w:themeShade="80"/>
          <w:sz w:val="20"/>
          <w:szCs w:val="20"/>
        </w:rPr>
        <w:t>the fundamentals of a good safety management system</w:t>
      </w:r>
      <w:r w:rsidR="003D6AB9" w:rsidRPr="009D22E0">
        <w:rPr>
          <w:rFonts w:ascii="Tahoma" w:hAnsi="Tahoma" w:cs="Tahoma"/>
          <w:noProof/>
          <w:color w:val="1F4E79" w:themeColor="accent1" w:themeShade="80"/>
          <w:sz w:val="20"/>
          <w:szCs w:val="20"/>
        </w:rPr>
        <w:t xml:space="preserve">. These KPIs have been categorised into </w:t>
      </w:r>
      <w:r w:rsidR="00223FA9" w:rsidRPr="009D22E0">
        <w:rPr>
          <w:rFonts w:ascii="Tahoma" w:hAnsi="Tahoma" w:cs="Tahoma"/>
          <w:noProof/>
          <w:color w:val="1F4E79" w:themeColor="accent1" w:themeShade="80"/>
          <w:sz w:val="20"/>
          <w:szCs w:val="20"/>
        </w:rPr>
        <w:t>Leading and Lagging I</w:t>
      </w:r>
      <w:r w:rsidR="00015951" w:rsidRPr="009D22E0">
        <w:rPr>
          <w:rFonts w:ascii="Tahoma" w:hAnsi="Tahoma" w:cs="Tahoma"/>
          <w:noProof/>
          <w:color w:val="1F4E79" w:themeColor="accent1" w:themeShade="80"/>
          <w:sz w:val="20"/>
          <w:szCs w:val="20"/>
        </w:rPr>
        <w:t>ndicators.</w:t>
      </w:r>
    </w:p>
    <w:p w14:paraId="480142A4" w14:textId="77777777" w:rsidR="00777C6B" w:rsidRPr="009D22E0" w:rsidRDefault="00EC4256" w:rsidP="00372BC7">
      <w:pPr>
        <w:tabs>
          <w:tab w:val="left" w:pos="7635"/>
        </w:tabs>
        <w:spacing w:line="360" w:lineRule="auto"/>
        <w:jc w:val="both"/>
        <w:rPr>
          <w:rFonts w:ascii="Tahoma" w:hAnsi="Tahoma" w:cs="Tahoma"/>
          <w:noProof/>
          <w:color w:val="1F4E79" w:themeColor="accent1" w:themeShade="80"/>
          <w:sz w:val="20"/>
          <w:szCs w:val="20"/>
        </w:rPr>
      </w:pPr>
      <w:r w:rsidRPr="002236A7">
        <w:rPr>
          <w:rFonts w:ascii="Tahoma" w:hAnsi="Tahoma" w:cs="Tahoma"/>
          <w:noProof/>
          <w:color w:val="1F4E79" w:themeColor="accent1" w:themeShade="80"/>
          <w:sz w:val="20"/>
          <w:szCs w:val="20"/>
          <w:u w:val="single"/>
        </w:rPr>
        <mc:AlternateContent>
          <mc:Choice Requires="wps">
            <w:drawing>
              <wp:anchor distT="45720" distB="45720" distL="114300" distR="114300" simplePos="0" relativeHeight="251682816" behindDoc="0" locked="0" layoutInCell="1" allowOverlap="1" wp14:anchorId="69166C13" wp14:editId="1C3CFBEE">
                <wp:simplePos x="0" y="0"/>
                <wp:positionH relativeFrom="column">
                  <wp:posOffset>-55880</wp:posOffset>
                </wp:positionH>
                <wp:positionV relativeFrom="paragraph">
                  <wp:posOffset>434340</wp:posOffset>
                </wp:positionV>
                <wp:extent cx="3056255" cy="1781175"/>
                <wp:effectExtent l="0" t="0" r="1079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1781175"/>
                        </a:xfrm>
                        <a:prstGeom prst="rect">
                          <a:avLst/>
                        </a:prstGeom>
                        <a:solidFill>
                          <a:srgbClr val="FFFFFF"/>
                        </a:solidFill>
                        <a:ln w="9525">
                          <a:solidFill>
                            <a:schemeClr val="bg1"/>
                          </a:solidFill>
                          <a:miter lim="800000"/>
                          <a:headEnd/>
                          <a:tailEnd/>
                        </a:ln>
                      </wps:spPr>
                      <wps:txbx>
                        <w:txbxContent>
                          <w:p w14:paraId="4B8377D9" w14:textId="77777777" w:rsidR="00EC4256" w:rsidRDefault="00EC4256" w:rsidP="00EC4256">
                            <w:r>
                              <w:rPr>
                                <w:noProof/>
                              </w:rPr>
                              <w:drawing>
                                <wp:inline distT="0" distB="0" distL="0" distR="0" wp14:anchorId="501D84DA" wp14:editId="177E89BF">
                                  <wp:extent cx="2867025" cy="1733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60318-00430.jpg"/>
                                          <pic:cNvPicPr/>
                                        </pic:nvPicPr>
                                        <pic:blipFill>
                                          <a:blip r:embed="rId19">
                                            <a:extLst>
                                              <a:ext uri="{28A0092B-C50C-407E-A947-70E740481C1C}">
                                                <a14:useLocalDpi xmlns:a14="http://schemas.microsoft.com/office/drawing/2010/main" val="0"/>
                                              </a:ext>
                                            </a:extLst>
                                          </a:blip>
                                          <a:stretch>
                                            <a:fillRect/>
                                          </a:stretch>
                                        </pic:blipFill>
                                        <pic:spPr>
                                          <a:xfrm>
                                            <a:off x="0" y="0"/>
                                            <a:ext cx="2867025" cy="1733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66C13" id="_x0000_s1028" type="#_x0000_t202" style="position:absolute;left:0;text-align:left;margin-left:-4.4pt;margin-top:34.2pt;width:240.65pt;height:14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" strokecolor="white [3212]">
                <v:textbox>
                  <w:txbxContent>
                    <w:p w14:paraId="4B8377D9" w14:textId="77777777" w:rsidR="00EC4256" w:rsidRDefault="00EC4256" w:rsidP="00EC4256">
                      <w:r>
                        <w:rPr>
                          <w:noProof/>
                        </w:rPr>
                        <w:drawing>
                          <wp:inline distT="0" distB="0" distL="0" distR="0" wp14:anchorId="501D84DA" wp14:editId="177E89BF">
                            <wp:extent cx="2867025" cy="1733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60318-00430.jpg"/>
                                    <pic:cNvPicPr/>
                                  </pic:nvPicPr>
                                  <pic:blipFill>
                                    <a:blip r:embed="rId19">
                                      <a:extLst>
                                        <a:ext uri="{28A0092B-C50C-407E-A947-70E740481C1C}">
                                          <a14:useLocalDpi xmlns:a14="http://schemas.microsoft.com/office/drawing/2010/main" val="0"/>
                                        </a:ext>
                                      </a:extLst>
                                    </a:blip>
                                    <a:stretch>
                                      <a:fillRect/>
                                    </a:stretch>
                                  </pic:blipFill>
                                  <pic:spPr>
                                    <a:xfrm>
                                      <a:off x="0" y="0"/>
                                      <a:ext cx="2867025" cy="1733550"/>
                                    </a:xfrm>
                                    <a:prstGeom prst="rect">
                                      <a:avLst/>
                                    </a:prstGeom>
                                  </pic:spPr>
                                </pic:pic>
                              </a:graphicData>
                            </a:graphic>
                          </wp:inline>
                        </w:drawing>
                      </w:r>
                    </w:p>
                  </w:txbxContent>
                </v:textbox>
                <w10:wrap type="square"/>
              </v:shape>
            </w:pict>
          </mc:Fallback>
        </mc:AlternateContent>
      </w:r>
    </w:p>
    <w:p w14:paraId="736666E4" w14:textId="77777777" w:rsidR="00147C05" w:rsidRPr="009D22E0" w:rsidRDefault="00147C05" w:rsidP="00372BC7">
      <w:pPr>
        <w:tabs>
          <w:tab w:val="left" w:pos="7635"/>
        </w:tabs>
        <w:spacing w:line="360" w:lineRule="auto"/>
        <w:jc w:val="both"/>
        <w:rPr>
          <w:rFonts w:ascii="Tahoma" w:hAnsi="Tahoma" w:cs="Tahoma"/>
          <w:noProof/>
          <w:color w:val="1F4E79" w:themeColor="accent1" w:themeShade="80"/>
          <w:sz w:val="20"/>
          <w:szCs w:val="20"/>
        </w:rPr>
      </w:pPr>
    </w:p>
    <w:p w14:paraId="3A862673" w14:textId="77777777" w:rsidR="00087572" w:rsidRPr="009D22E0" w:rsidRDefault="00087572" w:rsidP="00372BC7">
      <w:pPr>
        <w:tabs>
          <w:tab w:val="left" w:pos="7635"/>
        </w:tabs>
        <w:spacing w:line="360" w:lineRule="auto"/>
        <w:jc w:val="both"/>
        <w:rPr>
          <w:rFonts w:ascii="Tahoma" w:hAnsi="Tahoma" w:cs="Tahoma"/>
          <w:noProof/>
          <w:color w:val="1F4E79" w:themeColor="accent1" w:themeShade="80"/>
          <w:sz w:val="20"/>
          <w:szCs w:val="20"/>
        </w:rPr>
      </w:pPr>
    </w:p>
    <w:p w14:paraId="477DD9BA" w14:textId="77777777" w:rsidR="00087572" w:rsidRPr="009D22E0" w:rsidRDefault="00087572" w:rsidP="00372BC7">
      <w:pPr>
        <w:tabs>
          <w:tab w:val="left" w:pos="7635"/>
        </w:tabs>
        <w:spacing w:line="360" w:lineRule="auto"/>
        <w:jc w:val="both"/>
        <w:rPr>
          <w:rFonts w:ascii="Tahoma" w:hAnsi="Tahoma" w:cs="Tahoma"/>
          <w:noProof/>
          <w:color w:val="1F4E79" w:themeColor="accent1" w:themeShade="80"/>
          <w:sz w:val="20"/>
          <w:szCs w:val="20"/>
        </w:rPr>
      </w:pPr>
    </w:p>
    <w:p w14:paraId="42168724" w14:textId="77777777" w:rsidR="007C0227" w:rsidRPr="009D22E0" w:rsidRDefault="007C0227" w:rsidP="00372BC7">
      <w:pPr>
        <w:tabs>
          <w:tab w:val="left" w:pos="7635"/>
        </w:tabs>
        <w:spacing w:line="360" w:lineRule="auto"/>
        <w:jc w:val="both"/>
        <w:rPr>
          <w:rFonts w:ascii="Tahoma" w:hAnsi="Tahoma" w:cs="Tahoma"/>
          <w:noProof/>
          <w:color w:val="1F4E79" w:themeColor="accent1" w:themeShade="80"/>
          <w:sz w:val="20"/>
          <w:szCs w:val="20"/>
        </w:rPr>
      </w:pPr>
    </w:p>
    <w:p w14:paraId="754B505C" w14:textId="77777777" w:rsidR="00546EE7" w:rsidRPr="009D22E0" w:rsidRDefault="00546EE7" w:rsidP="004A11CC">
      <w:pPr>
        <w:pStyle w:val="ListParagraph"/>
        <w:numPr>
          <w:ilvl w:val="0"/>
          <w:numId w:val="3"/>
        </w:numPr>
        <w:tabs>
          <w:tab w:val="left" w:pos="7635"/>
        </w:tabs>
        <w:jc w:val="both"/>
        <w:outlineLvl w:val="0"/>
        <w:rPr>
          <w:rFonts w:ascii="Tahoma" w:hAnsi="Tahoma" w:cs="Tahoma"/>
          <w:b/>
          <w:color w:val="1F4E79" w:themeColor="accent1" w:themeShade="80"/>
          <w:sz w:val="20"/>
          <w:szCs w:val="20"/>
        </w:rPr>
      </w:pPr>
      <w:bookmarkStart w:id="2" w:name="_Toc455395853"/>
      <w:r w:rsidRPr="009D22E0">
        <w:rPr>
          <w:rFonts w:ascii="Tahoma" w:hAnsi="Tahoma" w:cs="Tahoma"/>
          <w:b/>
          <w:color w:val="1F4E79" w:themeColor="accent1" w:themeShade="80"/>
          <w:sz w:val="20"/>
          <w:szCs w:val="20"/>
        </w:rPr>
        <w:lastRenderedPageBreak/>
        <w:t>Our certificates</w:t>
      </w:r>
      <w:bookmarkEnd w:id="2"/>
    </w:p>
    <w:p w14:paraId="6556C2EB" w14:textId="77777777" w:rsidR="00546EE7" w:rsidRPr="009D22E0" w:rsidRDefault="00546EE7" w:rsidP="00546EE7">
      <w:pPr>
        <w:tabs>
          <w:tab w:val="left" w:pos="7635"/>
        </w:tabs>
        <w:spacing w:line="360" w:lineRule="auto"/>
        <w:ind w:left="90"/>
        <w:jc w:val="both"/>
        <w:rPr>
          <w:rFonts w:ascii="Tahoma" w:hAnsi="Tahoma" w:cs="Tahoma"/>
          <w:color w:val="1F4E79" w:themeColor="accent1" w:themeShade="80"/>
          <w:sz w:val="20"/>
          <w:szCs w:val="20"/>
        </w:rPr>
      </w:pPr>
      <w:r w:rsidRPr="009D22E0">
        <w:rPr>
          <w:rFonts w:ascii="Tahoma" w:hAnsi="Tahoma" w:cs="Tahoma"/>
          <w:color w:val="1F4E79" w:themeColor="accent1" w:themeShade="80"/>
          <w:sz w:val="20"/>
          <w:szCs w:val="20"/>
        </w:rPr>
        <w:t>Omni’s current management system standards</w:t>
      </w:r>
      <w:r w:rsidR="00087572" w:rsidRPr="009D22E0">
        <w:rPr>
          <w:rFonts w:ascii="Tahoma" w:hAnsi="Tahoma" w:cs="Tahoma"/>
          <w:color w:val="1F4E79" w:themeColor="accent1" w:themeShade="80"/>
          <w:sz w:val="20"/>
          <w:szCs w:val="20"/>
        </w:rPr>
        <w:t xml:space="preserve"> and </w:t>
      </w:r>
      <w:r w:rsidR="00165E99" w:rsidRPr="009D22E0">
        <w:rPr>
          <w:rFonts w:ascii="Tahoma" w:hAnsi="Tahoma" w:cs="Tahoma"/>
          <w:color w:val="1F4E79" w:themeColor="accent1" w:themeShade="80"/>
          <w:sz w:val="20"/>
          <w:szCs w:val="20"/>
        </w:rPr>
        <w:t xml:space="preserve">other </w:t>
      </w:r>
      <w:r w:rsidR="00087572" w:rsidRPr="009D22E0">
        <w:rPr>
          <w:rFonts w:ascii="Tahoma" w:hAnsi="Tahoma" w:cs="Tahoma"/>
          <w:color w:val="1F4E79" w:themeColor="accent1" w:themeShade="80"/>
          <w:sz w:val="20"/>
          <w:szCs w:val="20"/>
        </w:rPr>
        <w:t>certificates</w:t>
      </w:r>
    </w:p>
    <w:p w14:paraId="4C80A7FB" w14:textId="77777777" w:rsidR="00546EE7" w:rsidRPr="009D22E0" w:rsidRDefault="00546EE7" w:rsidP="00546EE7">
      <w:pPr>
        <w:pStyle w:val="ListParagraph"/>
        <w:numPr>
          <w:ilvl w:val="0"/>
          <w:numId w:val="7"/>
        </w:numPr>
        <w:tabs>
          <w:tab w:val="left" w:pos="7635"/>
        </w:tabs>
        <w:spacing w:line="360" w:lineRule="auto"/>
        <w:jc w:val="both"/>
        <w:rPr>
          <w:rFonts w:ascii="Tahoma" w:hAnsi="Tahoma" w:cs="Tahoma"/>
          <w:color w:val="1F4E79" w:themeColor="accent1" w:themeShade="80"/>
          <w:sz w:val="20"/>
          <w:szCs w:val="20"/>
        </w:rPr>
      </w:pPr>
      <w:r w:rsidRPr="009D22E0">
        <w:rPr>
          <w:rFonts w:ascii="Tahoma" w:hAnsi="Tahoma" w:cs="Tahoma"/>
          <w:color w:val="1F4E79" w:themeColor="accent1" w:themeShade="80"/>
          <w:sz w:val="20"/>
          <w:szCs w:val="20"/>
        </w:rPr>
        <w:t>OHSAS 18001 for execution of occupation health and safety</w:t>
      </w:r>
    </w:p>
    <w:p w14:paraId="7EB936A0" w14:textId="77777777" w:rsidR="00270F1B" w:rsidRPr="009D22E0" w:rsidRDefault="00270F1B" w:rsidP="00270F1B">
      <w:pPr>
        <w:tabs>
          <w:tab w:val="left" w:pos="7635"/>
        </w:tabs>
        <w:spacing w:line="360" w:lineRule="auto"/>
        <w:jc w:val="both"/>
        <w:rPr>
          <w:rFonts w:ascii="Tahoma" w:hAnsi="Tahoma" w:cs="Tahoma"/>
          <w:color w:val="1F4E79" w:themeColor="accent1" w:themeShade="80"/>
          <w:sz w:val="20"/>
          <w:szCs w:val="20"/>
        </w:rPr>
      </w:pPr>
      <w:r w:rsidRPr="009D22E0">
        <w:rPr>
          <w:rFonts w:ascii="Tahoma" w:hAnsi="Tahoma" w:cs="Tahoma"/>
          <w:color w:val="1F4E79" w:themeColor="accent1" w:themeShade="80"/>
          <w:sz w:val="20"/>
          <w:szCs w:val="20"/>
        </w:rPr>
        <w:t xml:space="preserve">             </w:t>
      </w:r>
      <w:r w:rsidRPr="009D22E0">
        <w:rPr>
          <w:rFonts w:ascii="Tahoma" w:hAnsi="Tahoma" w:cs="Tahoma"/>
          <w:noProof/>
          <w:color w:val="1F4E79" w:themeColor="accent1" w:themeShade="80"/>
        </w:rPr>
        <w:drawing>
          <wp:inline distT="0" distB="0" distL="0" distR="0" wp14:anchorId="6A99A9EF" wp14:editId="241912D0">
            <wp:extent cx="1591946" cy="990600"/>
            <wp:effectExtent l="0" t="0" r="8255" b="0"/>
            <wp:docPr id="11" name="Picture 11" descr="ASCB-IC-1800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B-IC-18001 v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753" cy="996080"/>
                    </a:xfrm>
                    <a:prstGeom prst="rect">
                      <a:avLst/>
                    </a:prstGeom>
                    <a:noFill/>
                    <a:ln>
                      <a:noFill/>
                    </a:ln>
                  </pic:spPr>
                </pic:pic>
              </a:graphicData>
            </a:graphic>
          </wp:inline>
        </w:drawing>
      </w:r>
    </w:p>
    <w:p w14:paraId="22718E4A" w14:textId="77777777" w:rsidR="00183F4C" w:rsidRPr="009D22E0" w:rsidRDefault="00546EE7" w:rsidP="00546EE7">
      <w:pPr>
        <w:pStyle w:val="ListParagraph"/>
        <w:numPr>
          <w:ilvl w:val="0"/>
          <w:numId w:val="7"/>
        </w:numPr>
        <w:tabs>
          <w:tab w:val="left" w:pos="7635"/>
        </w:tabs>
        <w:spacing w:line="360" w:lineRule="auto"/>
        <w:jc w:val="both"/>
        <w:rPr>
          <w:rFonts w:ascii="Tahoma" w:hAnsi="Tahoma" w:cs="Tahoma"/>
          <w:b/>
          <w:color w:val="1F4E79" w:themeColor="accent1" w:themeShade="80"/>
          <w:sz w:val="20"/>
          <w:szCs w:val="20"/>
        </w:rPr>
      </w:pPr>
      <w:r w:rsidRPr="009D22E0">
        <w:rPr>
          <w:rFonts w:ascii="Tahoma" w:hAnsi="Tahoma" w:cs="Tahoma"/>
          <w:color w:val="1F4E79" w:themeColor="accent1" w:themeShade="80"/>
          <w:sz w:val="20"/>
          <w:szCs w:val="20"/>
        </w:rPr>
        <w:t>ISO 9001 for execution of quality assurance</w:t>
      </w:r>
    </w:p>
    <w:p w14:paraId="796C7197" w14:textId="77777777" w:rsidR="00183F4C" w:rsidRPr="009D22E0" w:rsidRDefault="00183F4C" w:rsidP="00183F4C">
      <w:pPr>
        <w:pStyle w:val="ListParagraph"/>
        <w:rPr>
          <w:rFonts w:ascii="Tahoma" w:hAnsi="Tahoma" w:cs="Tahoma"/>
          <w:b/>
          <w:color w:val="1F4E79" w:themeColor="accent1" w:themeShade="80"/>
          <w:sz w:val="20"/>
          <w:szCs w:val="20"/>
        </w:rPr>
      </w:pPr>
    </w:p>
    <w:p w14:paraId="504E9D59" w14:textId="77777777" w:rsidR="00E13670" w:rsidRPr="009D22E0" w:rsidRDefault="00270F1B" w:rsidP="00E13670">
      <w:pPr>
        <w:pStyle w:val="ListParagraph"/>
        <w:tabs>
          <w:tab w:val="left" w:pos="7635"/>
        </w:tabs>
        <w:spacing w:line="360" w:lineRule="auto"/>
        <w:ind w:left="810"/>
        <w:rPr>
          <w:rFonts w:ascii="Tahoma" w:hAnsi="Tahoma" w:cs="Tahoma"/>
          <w:b/>
          <w:color w:val="1F4E79" w:themeColor="accent1" w:themeShade="80"/>
          <w:sz w:val="20"/>
          <w:szCs w:val="20"/>
        </w:rPr>
      </w:pPr>
      <w:r w:rsidRPr="009D22E0">
        <w:rPr>
          <w:rFonts w:ascii="Tahoma" w:hAnsi="Tahoma" w:cs="Tahoma"/>
          <w:noProof/>
          <w:color w:val="1F4E79" w:themeColor="accent1" w:themeShade="80"/>
        </w:rPr>
        <w:drawing>
          <wp:inline distT="0" distB="0" distL="0" distR="0" wp14:anchorId="70F378FF" wp14:editId="4775BAC2">
            <wp:extent cx="1591945" cy="990600"/>
            <wp:effectExtent l="0" t="0" r="8255" b="0"/>
            <wp:docPr id="8" name="Picture 8" descr="ASCB-IC-9001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B-IC-9001 v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136" cy="1000053"/>
                    </a:xfrm>
                    <a:prstGeom prst="rect">
                      <a:avLst/>
                    </a:prstGeom>
                    <a:noFill/>
                    <a:ln>
                      <a:noFill/>
                    </a:ln>
                  </pic:spPr>
                </pic:pic>
              </a:graphicData>
            </a:graphic>
          </wp:inline>
        </w:drawing>
      </w:r>
    </w:p>
    <w:p w14:paraId="72F743F5" w14:textId="77777777" w:rsidR="0020439B" w:rsidRPr="009D22E0" w:rsidRDefault="0020439B" w:rsidP="0020439B">
      <w:pPr>
        <w:pStyle w:val="ListParagraph"/>
        <w:numPr>
          <w:ilvl w:val="0"/>
          <w:numId w:val="7"/>
        </w:numPr>
        <w:tabs>
          <w:tab w:val="left" w:pos="7635"/>
        </w:tabs>
        <w:spacing w:line="360" w:lineRule="auto"/>
        <w:jc w:val="both"/>
        <w:rPr>
          <w:rFonts w:ascii="Tahoma" w:hAnsi="Tahoma" w:cs="Tahoma"/>
          <w:b/>
          <w:color w:val="1F4E79" w:themeColor="accent1" w:themeShade="80"/>
          <w:sz w:val="20"/>
          <w:szCs w:val="20"/>
        </w:rPr>
      </w:pPr>
      <w:proofErr w:type="gramStart"/>
      <w:r w:rsidRPr="009D22E0">
        <w:rPr>
          <w:rFonts w:ascii="Tahoma" w:hAnsi="Tahoma" w:cs="Tahoma"/>
          <w:color w:val="1F4E79" w:themeColor="accent1" w:themeShade="80"/>
          <w:sz w:val="20"/>
          <w:szCs w:val="20"/>
        </w:rPr>
        <w:t>LEEA  for</w:t>
      </w:r>
      <w:proofErr w:type="gramEnd"/>
      <w:r w:rsidRPr="009D22E0">
        <w:rPr>
          <w:rFonts w:ascii="Tahoma" w:hAnsi="Tahoma" w:cs="Tahoma"/>
          <w:color w:val="1F4E79" w:themeColor="accent1" w:themeShade="80"/>
          <w:sz w:val="20"/>
          <w:szCs w:val="20"/>
        </w:rPr>
        <w:t xml:space="preserve"> execution of lifting inspection</w:t>
      </w:r>
    </w:p>
    <w:p w14:paraId="12F70C09" w14:textId="77777777" w:rsidR="00141125" w:rsidRDefault="0020439B" w:rsidP="00771C9D">
      <w:pPr>
        <w:tabs>
          <w:tab w:val="left" w:pos="7635"/>
        </w:tabs>
        <w:spacing w:line="360" w:lineRule="auto"/>
        <w:ind w:left="720"/>
        <w:jc w:val="both"/>
        <w:rPr>
          <w:rFonts w:ascii="Tahoma" w:hAnsi="Tahoma" w:cs="Tahoma"/>
          <w:b/>
          <w:color w:val="1F4E79" w:themeColor="accent1" w:themeShade="80"/>
          <w:sz w:val="20"/>
          <w:szCs w:val="20"/>
        </w:rPr>
      </w:pPr>
      <w:r w:rsidRPr="009D22E0">
        <w:rPr>
          <w:rFonts w:ascii="Tahoma" w:hAnsi="Tahoma" w:cs="Tahoma"/>
          <w:b/>
          <w:color w:val="1F4E79" w:themeColor="accent1" w:themeShade="80"/>
          <w:sz w:val="20"/>
          <w:szCs w:val="20"/>
        </w:rPr>
        <w:t xml:space="preserve">    </w:t>
      </w:r>
      <w:r w:rsidRPr="009D22E0">
        <w:rPr>
          <w:rFonts w:ascii="Tahoma" w:hAnsi="Tahoma" w:cs="Tahoma"/>
          <w:b/>
          <w:noProof/>
          <w:color w:val="1F4E79" w:themeColor="accent1" w:themeShade="80"/>
          <w:sz w:val="20"/>
          <w:szCs w:val="20"/>
        </w:rPr>
        <w:drawing>
          <wp:inline distT="0" distB="0" distL="0" distR="0" wp14:anchorId="0A8A8284" wp14:editId="7EBDB3DA">
            <wp:extent cx="1365497" cy="1287577"/>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E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0217" cy="1301457"/>
                    </a:xfrm>
                    <a:prstGeom prst="rect">
                      <a:avLst/>
                    </a:prstGeom>
                  </pic:spPr>
                </pic:pic>
              </a:graphicData>
            </a:graphic>
          </wp:inline>
        </w:drawing>
      </w:r>
    </w:p>
    <w:p w14:paraId="2A957CD4" w14:textId="77777777" w:rsidR="001B0D95" w:rsidRDefault="001B0D95" w:rsidP="00771C9D">
      <w:pPr>
        <w:tabs>
          <w:tab w:val="left" w:pos="7635"/>
        </w:tabs>
        <w:spacing w:line="360" w:lineRule="auto"/>
        <w:ind w:left="720"/>
        <w:jc w:val="both"/>
        <w:rPr>
          <w:rFonts w:ascii="Tahoma" w:hAnsi="Tahoma" w:cs="Tahoma"/>
          <w:b/>
          <w:color w:val="1F4E79" w:themeColor="accent1" w:themeShade="80"/>
          <w:sz w:val="20"/>
          <w:szCs w:val="20"/>
        </w:rPr>
      </w:pPr>
    </w:p>
    <w:p w14:paraId="43E29666" w14:textId="77777777" w:rsidR="001B0D95" w:rsidRDefault="001B0D95" w:rsidP="00771C9D">
      <w:pPr>
        <w:tabs>
          <w:tab w:val="left" w:pos="7635"/>
        </w:tabs>
        <w:spacing w:line="360" w:lineRule="auto"/>
        <w:ind w:left="720"/>
        <w:jc w:val="both"/>
        <w:rPr>
          <w:rFonts w:ascii="Tahoma" w:hAnsi="Tahoma" w:cs="Tahoma"/>
          <w:b/>
          <w:color w:val="1F4E79" w:themeColor="accent1" w:themeShade="80"/>
          <w:sz w:val="20"/>
          <w:szCs w:val="20"/>
        </w:rPr>
      </w:pPr>
    </w:p>
    <w:p w14:paraId="66B0A889" w14:textId="77777777" w:rsidR="001B0D95" w:rsidRDefault="001B0D95" w:rsidP="00771C9D">
      <w:pPr>
        <w:tabs>
          <w:tab w:val="left" w:pos="7635"/>
        </w:tabs>
        <w:spacing w:line="360" w:lineRule="auto"/>
        <w:ind w:left="720"/>
        <w:jc w:val="both"/>
        <w:rPr>
          <w:rFonts w:ascii="Tahoma" w:hAnsi="Tahoma" w:cs="Tahoma"/>
          <w:b/>
          <w:color w:val="1F4E79" w:themeColor="accent1" w:themeShade="80"/>
          <w:sz w:val="20"/>
          <w:szCs w:val="20"/>
        </w:rPr>
      </w:pPr>
    </w:p>
    <w:p w14:paraId="223E75AD" w14:textId="77777777" w:rsidR="00050CB1" w:rsidRDefault="00050CB1" w:rsidP="00771C9D">
      <w:pPr>
        <w:tabs>
          <w:tab w:val="left" w:pos="7635"/>
        </w:tabs>
        <w:spacing w:line="360" w:lineRule="auto"/>
        <w:ind w:left="720"/>
        <w:jc w:val="both"/>
        <w:rPr>
          <w:rFonts w:ascii="Tahoma" w:hAnsi="Tahoma" w:cs="Tahoma"/>
          <w:b/>
          <w:color w:val="1F4E79" w:themeColor="accent1" w:themeShade="80"/>
          <w:sz w:val="20"/>
          <w:szCs w:val="20"/>
        </w:rPr>
      </w:pPr>
    </w:p>
    <w:p w14:paraId="51352286" w14:textId="77777777" w:rsidR="00050CB1" w:rsidRDefault="00050CB1" w:rsidP="00771C9D">
      <w:pPr>
        <w:tabs>
          <w:tab w:val="left" w:pos="7635"/>
        </w:tabs>
        <w:spacing w:line="360" w:lineRule="auto"/>
        <w:ind w:left="720"/>
        <w:jc w:val="both"/>
        <w:rPr>
          <w:rFonts w:ascii="Tahoma" w:hAnsi="Tahoma" w:cs="Tahoma"/>
          <w:b/>
          <w:color w:val="1F4E79" w:themeColor="accent1" w:themeShade="80"/>
          <w:sz w:val="20"/>
          <w:szCs w:val="20"/>
        </w:rPr>
      </w:pPr>
    </w:p>
    <w:p w14:paraId="7E7A3CC0" w14:textId="77777777" w:rsidR="001B0D95" w:rsidRDefault="001B0D95" w:rsidP="00771C9D">
      <w:pPr>
        <w:tabs>
          <w:tab w:val="left" w:pos="7635"/>
        </w:tabs>
        <w:spacing w:line="360" w:lineRule="auto"/>
        <w:ind w:left="720"/>
        <w:jc w:val="both"/>
        <w:rPr>
          <w:rFonts w:ascii="Tahoma" w:hAnsi="Tahoma" w:cs="Tahoma"/>
          <w:b/>
          <w:color w:val="1F4E79" w:themeColor="accent1" w:themeShade="80"/>
          <w:sz w:val="20"/>
          <w:szCs w:val="20"/>
        </w:rPr>
      </w:pPr>
    </w:p>
    <w:p w14:paraId="32799C4B" w14:textId="77777777" w:rsidR="004419C6" w:rsidRDefault="004419C6" w:rsidP="00375868">
      <w:pPr>
        <w:pStyle w:val="Heading1"/>
        <w:rPr>
          <w:rFonts w:ascii="Tahoma" w:hAnsi="Tahoma" w:cs="Tahoma"/>
          <w:b/>
          <w:color w:val="1F4E79" w:themeColor="accent1" w:themeShade="80"/>
          <w:sz w:val="20"/>
          <w:szCs w:val="20"/>
        </w:rPr>
      </w:pPr>
      <w:bookmarkStart w:id="3" w:name="_Toc455395854"/>
      <w:r>
        <w:rPr>
          <w:rFonts w:ascii="Tahoma" w:hAnsi="Tahoma" w:cs="Tahoma"/>
          <w:b/>
          <w:color w:val="1F4E79" w:themeColor="accent1" w:themeShade="80"/>
          <w:sz w:val="20"/>
          <w:szCs w:val="20"/>
        </w:rPr>
        <w:t>3.  Goals and target</w:t>
      </w:r>
      <w:r w:rsidR="00A959C1">
        <w:rPr>
          <w:rFonts w:ascii="Tahoma" w:hAnsi="Tahoma" w:cs="Tahoma"/>
          <w:b/>
          <w:color w:val="1F4E79" w:themeColor="accent1" w:themeShade="80"/>
          <w:sz w:val="20"/>
          <w:szCs w:val="20"/>
        </w:rPr>
        <w:t>s for</w:t>
      </w:r>
      <w:r>
        <w:rPr>
          <w:rFonts w:ascii="Tahoma" w:hAnsi="Tahoma" w:cs="Tahoma"/>
          <w:b/>
          <w:color w:val="1F4E79" w:themeColor="accent1" w:themeShade="80"/>
          <w:sz w:val="20"/>
          <w:szCs w:val="20"/>
        </w:rPr>
        <w:t xml:space="preserve"> 2016</w:t>
      </w:r>
      <w:bookmarkEnd w:id="3"/>
    </w:p>
    <w:p w14:paraId="7E6DBD89" w14:textId="77777777" w:rsidR="004419C6" w:rsidRPr="000E25F4" w:rsidRDefault="004419C6" w:rsidP="000E25F4">
      <w:pPr>
        <w:tabs>
          <w:tab w:val="left" w:pos="7635"/>
        </w:tabs>
        <w:spacing w:line="360" w:lineRule="auto"/>
        <w:jc w:val="both"/>
        <w:rPr>
          <w:rFonts w:ascii="Tahoma" w:hAnsi="Tahoma" w:cs="Tahoma"/>
          <w:b/>
          <w:color w:val="1F4E79" w:themeColor="accent1" w:themeShade="80"/>
          <w:sz w:val="20"/>
          <w:szCs w:val="20"/>
        </w:rPr>
      </w:pPr>
    </w:p>
    <w:p w14:paraId="530D3E3C" w14:textId="77777777" w:rsidR="00FA3C07" w:rsidRPr="00FA3C07" w:rsidRDefault="008B3CAB"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S</w:t>
      </w:r>
      <w:r w:rsidR="002E2C35">
        <w:rPr>
          <w:rFonts w:ascii="Tahoma" w:hAnsi="Tahoma" w:cs="Tahoma"/>
          <w:color w:val="1F4E79" w:themeColor="accent1" w:themeShade="80"/>
          <w:sz w:val="20"/>
          <w:szCs w:val="20"/>
        </w:rPr>
        <w:t>afety Trainings (</w:t>
      </w:r>
      <w:r w:rsidR="00FA3C07" w:rsidRPr="00FA3C07">
        <w:rPr>
          <w:rFonts w:ascii="Tahoma" w:hAnsi="Tahoma" w:cs="Tahoma"/>
          <w:color w:val="1F4E79" w:themeColor="accent1" w:themeShade="80"/>
          <w:sz w:val="20"/>
          <w:szCs w:val="20"/>
        </w:rPr>
        <w:t>minimal 1 safety training per month)</w:t>
      </w:r>
    </w:p>
    <w:p w14:paraId="3E195B3D" w14:textId="77777777" w:rsidR="00FA3C07" w:rsidRPr="00FA3C07" w:rsidRDefault="002E2C35"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Toolbox Participation (</w:t>
      </w:r>
      <w:r w:rsidR="00FA3C07" w:rsidRPr="00FA3C07">
        <w:rPr>
          <w:rFonts w:ascii="Tahoma" w:hAnsi="Tahoma" w:cs="Tahoma"/>
          <w:color w:val="1F4E79" w:themeColor="accent1" w:themeShade="80"/>
          <w:sz w:val="20"/>
          <w:szCs w:val="20"/>
        </w:rPr>
        <w:t xml:space="preserve">minimal </w:t>
      </w:r>
      <w:r>
        <w:rPr>
          <w:rFonts w:ascii="Tahoma" w:hAnsi="Tahoma" w:cs="Tahoma"/>
          <w:color w:val="1F4E79" w:themeColor="accent1" w:themeShade="80"/>
          <w:sz w:val="20"/>
          <w:szCs w:val="20"/>
        </w:rPr>
        <w:t>1 toolbox per employee per week</w:t>
      </w:r>
      <w:r w:rsidR="00FA3C07" w:rsidRPr="00FA3C07">
        <w:rPr>
          <w:rFonts w:ascii="Tahoma" w:hAnsi="Tahoma" w:cs="Tahoma"/>
          <w:color w:val="1F4E79" w:themeColor="accent1" w:themeShade="80"/>
          <w:sz w:val="20"/>
          <w:szCs w:val="20"/>
        </w:rPr>
        <w:t>)</w:t>
      </w:r>
    </w:p>
    <w:p w14:paraId="6DCE0C06" w14:textId="77777777" w:rsidR="00FA3C07" w:rsidRPr="00FA3C07" w:rsidRDefault="002E2C35"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Hazard Report (</w:t>
      </w:r>
      <w:r w:rsidR="00FA3C07" w:rsidRPr="00FA3C07">
        <w:rPr>
          <w:rFonts w:ascii="Tahoma" w:hAnsi="Tahoma" w:cs="Tahoma"/>
          <w:color w:val="1F4E79" w:themeColor="accent1" w:themeShade="80"/>
          <w:sz w:val="20"/>
          <w:szCs w:val="20"/>
        </w:rPr>
        <w:t>minimal 3 hazard report</w:t>
      </w:r>
      <w:r w:rsidR="008B3CAB">
        <w:rPr>
          <w:rFonts w:ascii="Tahoma" w:hAnsi="Tahoma" w:cs="Tahoma"/>
          <w:color w:val="1F4E79" w:themeColor="accent1" w:themeShade="80"/>
          <w:sz w:val="20"/>
          <w:szCs w:val="20"/>
        </w:rPr>
        <w:t>s</w:t>
      </w:r>
      <w:r w:rsidR="00BD3B39">
        <w:rPr>
          <w:rFonts w:ascii="Tahoma" w:hAnsi="Tahoma" w:cs="Tahoma"/>
          <w:color w:val="1F4E79" w:themeColor="accent1" w:themeShade="80"/>
          <w:sz w:val="20"/>
          <w:szCs w:val="20"/>
        </w:rPr>
        <w:t xml:space="preserve"> per employee per year</w:t>
      </w:r>
      <w:r w:rsidR="00FA3C07" w:rsidRPr="00FA3C07">
        <w:rPr>
          <w:rFonts w:ascii="Tahoma" w:hAnsi="Tahoma" w:cs="Tahoma"/>
          <w:color w:val="1F4E79" w:themeColor="accent1" w:themeShade="80"/>
          <w:sz w:val="20"/>
          <w:szCs w:val="20"/>
        </w:rPr>
        <w:t>)</w:t>
      </w:r>
    </w:p>
    <w:p w14:paraId="14B02C5B" w14:textId="44C28B1A" w:rsidR="00FA3C07" w:rsidRPr="00FA3C07" w:rsidRDefault="00864997"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Workplace</w:t>
      </w:r>
      <w:r w:rsidR="00FA3C07" w:rsidRPr="00FA3C07">
        <w:rPr>
          <w:rFonts w:ascii="Tahoma" w:hAnsi="Tahoma" w:cs="Tahoma"/>
          <w:color w:val="1F4E79" w:themeColor="accent1" w:themeShade="80"/>
          <w:sz w:val="20"/>
          <w:szCs w:val="20"/>
        </w:rPr>
        <w:t xml:space="preserve"> Inspection (minimal 1 inspection per operational staff per </w:t>
      </w:r>
      <w:r w:rsidR="00015213" w:rsidRPr="00FA3C07">
        <w:rPr>
          <w:rFonts w:ascii="Tahoma" w:hAnsi="Tahoma" w:cs="Tahoma"/>
          <w:color w:val="1F4E79" w:themeColor="accent1" w:themeShade="80"/>
          <w:sz w:val="20"/>
          <w:szCs w:val="20"/>
        </w:rPr>
        <w:t>week)</w:t>
      </w:r>
    </w:p>
    <w:p w14:paraId="45A2615F" w14:textId="77777777" w:rsidR="00FA3C07" w:rsidRPr="00FA3C07" w:rsidRDefault="00FA3C07"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sidRPr="00FA3C07">
        <w:rPr>
          <w:rFonts w:ascii="Tahoma" w:hAnsi="Tahoma" w:cs="Tahoma"/>
          <w:color w:val="1F4E79" w:themeColor="accent1" w:themeShade="80"/>
          <w:sz w:val="20"/>
          <w:szCs w:val="20"/>
        </w:rPr>
        <w:t>Dri</w:t>
      </w:r>
      <w:r w:rsidR="00434AC8">
        <w:rPr>
          <w:rFonts w:ascii="Tahoma" w:hAnsi="Tahoma" w:cs="Tahoma"/>
          <w:color w:val="1F4E79" w:themeColor="accent1" w:themeShade="80"/>
          <w:sz w:val="20"/>
          <w:szCs w:val="20"/>
        </w:rPr>
        <w:t>lls for E</w:t>
      </w:r>
      <w:r w:rsidRPr="00FA3C07">
        <w:rPr>
          <w:rFonts w:ascii="Tahoma" w:hAnsi="Tahoma" w:cs="Tahoma"/>
          <w:color w:val="1F4E79" w:themeColor="accent1" w:themeShade="80"/>
          <w:sz w:val="20"/>
          <w:szCs w:val="20"/>
        </w:rPr>
        <w:t xml:space="preserve">mergency </w:t>
      </w:r>
      <w:r w:rsidR="00434AC8">
        <w:rPr>
          <w:rFonts w:ascii="Tahoma" w:hAnsi="Tahoma" w:cs="Tahoma"/>
          <w:color w:val="1F4E79" w:themeColor="accent1" w:themeShade="80"/>
          <w:sz w:val="20"/>
          <w:szCs w:val="20"/>
        </w:rPr>
        <w:t>P</w:t>
      </w:r>
      <w:r w:rsidRPr="00FA3C07">
        <w:rPr>
          <w:rFonts w:ascii="Tahoma" w:hAnsi="Tahoma" w:cs="Tahoma"/>
          <w:color w:val="1F4E79" w:themeColor="accent1" w:themeShade="80"/>
          <w:sz w:val="20"/>
          <w:szCs w:val="20"/>
        </w:rPr>
        <w:t>reparedness (minimal 2 dril</w:t>
      </w:r>
      <w:r w:rsidR="00A3244E">
        <w:rPr>
          <w:rFonts w:ascii="Tahoma" w:hAnsi="Tahoma" w:cs="Tahoma"/>
          <w:color w:val="1F4E79" w:themeColor="accent1" w:themeShade="80"/>
          <w:sz w:val="20"/>
          <w:szCs w:val="20"/>
        </w:rPr>
        <w:t>l per operational site per year</w:t>
      </w:r>
      <w:r w:rsidRPr="00FA3C07">
        <w:rPr>
          <w:rFonts w:ascii="Tahoma" w:hAnsi="Tahoma" w:cs="Tahoma"/>
          <w:color w:val="1F4E79" w:themeColor="accent1" w:themeShade="80"/>
          <w:sz w:val="20"/>
          <w:szCs w:val="20"/>
        </w:rPr>
        <w:t>)</w:t>
      </w:r>
    </w:p>
    <w:p w14:paraId="017E49D7" w14:textId="77777777" w:rsidR="00FA3C07" w:rsidRDefault="00FA3C07"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sidRPr="00FA3C07">
        <w:rPr>
          <w:rFonts w:ascii="Tahoma" w:hAnsi="Tahoma" w:cs="Tahoma"/>
          <w:color w:val="1F4E79" w:themeColor="accent1" w:themeShade="80"/>
          <w:sz w:val="20"/>
          <w:szCs w:val="20"/>
        </w:rPr>
        <w:t xml:space="preserve">Monthly and Yearly HSE Statistics </w:t>
      </w:r>
    </w:p>
    <w:p w14:paraId="64E365CA" w14:textId="77777777" w:rsidR="009E3806" w:rsidRDefault="00AD7726"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Achieve</w:t>
      </w:r>
      <w:r w:rsidR="009E3806">
        <w:rPr>
          <w:rFonts w:ascii="Tahoma" w:hAnsi="Tahoma" w:cs="Tahoma"/>
          <w:color w:val="1F4E79" w:themeColor="accent1" w:themeShade="80"/>
          <w:sz w:val="20"/>
          <w:szCs w:val="20"/>
        </w:rPr>
        <w:t xml:space="preserve"> </w:t>
      </w:r>
      <w:r w:rsidR="00D46E18">
        <w:rPr>
          <w:rFonts w:ascii="Tahoma" w:hAnsi="Tahoma" w:cs="Tahoma"/>
          <w:color w:val="1F4E79" w:themeColor="accent1" w:themeShade="80"/>
          <w:sz w:val="20"/>
          <w:szCs w:val="20"/>
        </w:rPr>
        <w:t>0</w:t>
      </w:r>
      <w:r w:rsidR="00E36112">
        <w:rPr>
          <w:rFonts w:ascii="Tahoma" w:hAnsi="Tahoma" w:cs="Tahoma"/>
          <w:color w:val="1F4E79" w:themeColor="accent1" w:themeShade="80"/>
          <w:sz w:val="20"/>
          <w:szCs w:val="20"/>
        </w:rPr>
        <w:t xml:space="preserve"> Lost Time Incident</w:t>
      </w:r>
      <w:r>
        <w:rPr>
          <w:rFonts w:ascii="Tahoma" w:hAnsi="Tahoma" w:cs="Tahoma"/>
          <w:color w:val="1F4E79" w:themeColor="accent1" w:themeShade="80"/>
          <w:sz w:val="20"/>
          <w:szCs w:val="20"/>
        </w:rPr>
        <w:t xml:space="preserve"> (LTI)</w:t>
      </w:r>
    </w:p>
    <w:p w14:paraId="02C4E86E" w14:textId="77777777" w:rsidR="00C23601" w:rsidRDefault="00C23601" w:rsidP="00FA3C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A</w:t>
      </w:r>
      <w:r w:rsidR="00E36112">
        <w:rPr>
          <w:rFonts w:ascii="Tahoma" w:hAnsi="Tahoma" w:cs="Tahoma"/>
          <w:color w:val="1F4E79" w:themeColor="accent1" w:themeShade="80"/>
          <w:sz w:val="20"/>
          <w:szCs w:val="20"/>
        </w:rPr>
        <w:t>chieve 0 Environmental Incident</w:t>
      </w:r>
    </w:p>
    <w:p w14:paraId="57156E12" w14:textId="77777777" w:rsidR="00864997" w:rsidRDefault="000B6AA0" w:rsidP="0086499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Pr>
          <w:rFonts w:ascii="Tahoma" w:hAnsi="Tahoma" w:cs="Tahoma"/>
          <w:color w:val="1F4E79" w:themeColor="accent1" w:themeShade="80"/>
          <w:sz w:val="20"/>
          <w:szCs w:val="20"/>
        </w:rPr>
        <w:t>Internal Audit (</w:t>
      </w:r>
      <w:r w:rsidR="00B00306">
        <w:rPr>
          <w:rFonts w:ascii="Tahoma" w:hAnsi="Tahoma" w:cs="Tahoma"/>
          <w:color w:val="1F4E79" w:themeColor="accent1" w:themeShade="80"/>
          <w:sz w:val="20"/>
          <w:szCs w:val="20"/>
        </w:rPr>
        <w:t xml:space="preserve">minimal </w:t>
      </w:r>
      <w:r w:rsidR="00C336A1">
        <w:rPr>
          <w:rFonts w:ascii="Tahoma" w:hAnsi="Tahoma" w:cs="Tahoma"/>
          <w:color w:val="1F4E79" w:themeColor="accent1" w:themeShade="80"/>
          <w:sz w:val="20"/>
          <w:szCs w:val="20"/>
        </w:rPr>
        <w:t>2</w:t>
      </w:r>
      <w:r w:rsidR="00864997" w:rsidRPr="009A194B">
        <w:rPr>
          <w:rFonts w:ascii="Tahoma" w:hAnsi="Tahoma" w:cs="Tahoma"/>
          <w:color w:val="1F4E79" w:themeColor="accent1" w:themeShade="80"/>
          <w:sz w:val="20"/>
          <w:szCs w:val="20"/>
        </w:rPr>
        <w:t xml:space="preserve"> audit </w:t>
      </w:r>
      <w:r w:rsidR="00C336A1">
        <w:rPr>
          <w:rFonts w:ascii="Tahoma" w:hAnsi="Tahoma" w:cs="Tahoma"/>
          <w:color w:val="1F4E79" w:themeColor="accent1" w:themeShade="80"/>
          <w:sz w:val="20"/>
          <w:szCs w:val="20"/>
        </w:rPr>
        <w:t>per year</w:t>
      </w:r>
      <w:r w:rsidR="00B00306">
        <w:rPr>
          <w:rFonts w:ascii="Tahoma" w:hAnsi="Tahoma" w:cs="Tahoma"/>
          <w:color w:val="1F4E79" w:themeColor="accent1" w:themeShade="80"/>
          <w:sz w:val="20"/>
          <w:szCs w:val="20"/>
        </w:rPr>
        <w:t>)</w:t>
      </w:r>
    </w:p>
    <w:p w14:paraId="6C2C8586" w14:textId="1414AC81" w:rsidR="00D37007" w:rsidRPr="00FA3C07" w:rsidRDefault="00D37007" w:rsidP="00D37007">
      <w:pPr>
        <w:pStyle w:val="ListParagraph"/>
        <w:numPr>
          <w:ilvl w:val="0"/>
          <w:numId w:val="11"/>
        </w:numPr>
        <w:autoSpaceDE w:val="0"/>
        <w:autoSpaceDN w:val="0"/>
        <w:adjustRightInd w:val="0"/>
        <w:spacing w:after="0" w:line="360" w:lineRule="auto"/>
        <w:rPr>
          <w:rFonts w:ascii="Tahoma" w:hAnsi="Tahoma" w:cs="Tahoma"/>
          <w:color w:val="1F4E79" w:themeColor="accent1" w:themeShade="80"/>
          <w:sz w:val="20"/>
          <w:szCs w:val="20"/>
        </w:rPr>
      </w:pPr>
      <w:r w:rsidRPr="00FA3C07">
        <w:rPr>
          <w:rFonts w:ascii="Tahoma" w:hAnsi="Tahoma" w:cs="Tahoma"/>
          <w:color w:val="1F4E79" w:themeColor="accent1" w:themeShade="80"/>
          <w:sz w:val="20"/>
          <w:szCs w:val="20"/>
        </w:rPr>
        <w:t xml:space="preserve">Management Review </w:t>
      </w:r>
      <w:r w:rsidR="00015213" w:rsidRPr="00FA3C07">
        <w:rPr>
          <w:rFonts w:ascii="Tahoma" w:hAnsi="Tahoma" w:cs="Tahoma"/>
          <w:color w:val="1F4E79" w:themeColor="accent1" w:themeShade="80"/>
          <w:sz w:val="20"/>
          <w:szCs w:val="20"/>
        </w:rPr>
        <w:t>(minimal</w:t>
      </w:r>
      <w:r w:rsidRPr="00FA3C07">
        <w:rPr>
          <w:rFonts w:ascii="Tahoma" w:hAnsi="Tahoma" w:cs="Tahoma"/>
          <w:color w:val="1F4E79" w:themeColor="accent1" w:themeShade="80"/>
          <w:sz w:val="20"/>
          <w:szCs w:val="20"/>
        </w:rPr>
        <w:t xml:space="preserve"> 1 management review per </w:t>
      </w:r>
      <w:r w:rsidR="00015213" w:rsidRPr="00FA3C07">
        <w:rPr>
          <w:rFonts w:ascii="Tahoma" w:hAnsi="Tahoma" w:cs="Tahoma"/>
          <w:color w:val="1F4E79" w:themeColor="accent1" w:themeShade="80"/>
          <w:sz w:val="20"/>
          <w:szCs w:val="20"/>
        </w:rPr>
        <w:t>year)</w:t>
      </w:r>
    </w:p>
    <w:p w14:paraId="030B667C" w14:textId="77777777" w:rsidR="00D37007" w:rsidRDefault="00D37007" w:rsidP="00D37007">
      <w:pPr>
        <w:pStyle w:val="ListParagraph"/>
        <w:autoSpaceDE w:val="0"/>
        <w:autoSpaceDN w:val="0"/>
        <w:adjustRightInd w:val="0"/>
        <w:spacing w:after="0" w:line="360" w:lineRule="auto"/>
        <w:rPr>
          <w:rFonts w:ascii="Tahoma" w:hAnsi="Tahoma" w:cs="Tahoma"/>
          <w:color w:val="1F4E79" w:themeColor="accent1" w:themeShade="80"/>
          <w:sz w:val="20"/>
          <w:szCs w:val="20"/>
        </w:rPr>
      </w:pPr>
    </w:p>
    <w:p w14:paraId="67675FD0"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03D39452"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66EDCB87"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4BA5EDA8"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379B2A49"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56B20DB5" w14:textId="77777777" w:rsidR="00D63799" w:rsidRDefault="00D63799" w:rsidP="00050CB1">
      <w:pPr>
        <w:autoSpaceDE w:val="0"/>
        <w:autoSpaceDN w:val="0"/>
        <w:adjustRightInd w:val="0"/>
        <w:spacing w:after="0" w:line="360" w:lineRule="auto"/>
        <w:rPr>
          <w:rFonts w:ascii="Tahoma" w:hAnsi="Tahoma" w:cs="Tahoma"/>
          <w:color w:val="1F4E79" w:themeColor="accent1" w:themeShade="80"/>
          <w:sz w:val="20"/>
          <w:szCs w:val="20"/>
        </w:rPr>
      </w:pPr>
    </w:p>
    <w:p w14:paraId="07C4B4C5" w14:textId="77777777" w:rsidR="00D63799" w:rsidRDefault="00D63799" w:rsidP="00050CB1">
      <w:pPr>
        <w:autoSpaceDE w:val="0"/>
        <w:autoSpaceDN w:val="0"/>
        <w:adjustRightInd w:val="0"/>
        <w:spacing w:after="0" w:line="360" w:lineRule="auto"/>
        <w:rPr>
          <w:rFonts w:ascii="Tahoma" w:hAnsi="Tahoma" w:cs="Tahoma"/>
          <w:color w:val="1F4E79" w:themeColor="accent1" w:themeShade="80"/>
          <w:sz w:val="20"/>
          <w:szCs w:val="20"/>
        </w:rPr>
      </w:pPr>
    </w:p>
    <w:p w14:paraId="20579F24" w14:textId="77777777" w:rsidR="00D63799" w:rsidRDefault="00D63799" w:rsidP="00050CB1">
      <w:pPr>
        <w:autoSpaceDE w:val="0"/>
        <w:autoSpaceDN w:val="0"/>
        <w:adjustRightInd w:val="0"/>
        <w:spacing w:after="0" w:line="360" w:lineRule="auto"/>
        <w:rPr>
          <w:rFonts w:ascii="Tahoma" w:hAnsi="Tahoma" w:cs="Tahoma"/>
          <w:color w:val="1F4E79" w:themeColor="accent1" w:themeShade="80"/>
          <w:sz w:val="20"/>
          <w:szCs w:val="20"/>
        </w:rPr>
      </w:pPr>
    </w:p>
    <w:p w14:paraId="5C80FD0C" w14:textId="77777777" w:rsidR="00D63799" w:rsidRDefault="00D63799" w:rsidP="00050CB1">
      <w:pPr>
        <w:autoSpaceDE w:val="0"/>
        <w:autoSpaceDN w:val="0"/>
        <w:adjustRightInd w:val="0"/>
        <w:spacing w:after="0" w:line="360" w:lineRule="auto"/>
        <w:rPr>
          <w:rFonts w:ascii="Tahoma" w:hAnsi="Tahoma" w:cs="Tahoma"/>
          <w:color w:val="1F4E79" w:themeColor="accent1" w:themeShade="80"/>
          <w:sz w:val="20"/>
          <w:szCs w:val="20"/>
        </w:rPr>
      </w:pPr>
    </w:p>
    <w:p w14:paraId="5B788E73"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3AFDAA7E" w14:textId="77777777" w:rsid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30828003" w14:textId="77777777" w:rsidR="00050CB1" w:rsidRPr="00050CB1" w:rsidRDefault="00050CB1" w:rsidP="00050CB1">
      <w:pPr>
        <w:autoSpaceDE w:val="0"/>
        <w:autoSpaceDN w:val="0"/>
        <w:adjustRightInd w:val="0"/>
        <w:spacing w:after="0" w:line="360" w:lineRule="auto"/>
        <w:rPr>
          <w:rFonts w:ascii="Tahoma" w:hAnsi="Tahoma" w:cs="Tahoma"/>
          <w:color w:val="1F4E79" w:themeColor="accent1" w:themeShade="80"/>
          <w:sz w:val="20"/>
          <w:szCs w:val="20"/>
        </w:rPr>
      </w:pPr>
    </w:p>
    <w:p w14:paraId="1975BD92" w14:textId="77777777" w:rsidR="00FA3C07" w:rsidRDefault="00FA3C07" w:rsidP="00864997">
      <w:pPr>
        <w:pStyle w:val="ListParagraph"/>
        <w:autoSpaceDE w:val="0"/>
        <w:autoSpaceDN w:val="0"/>
        <w:adjustRightInd w:val="0"/>
        <w:spacing w:after="0" w:line="360" w:lineRule="auto"/>
        <w:rPr>
          <w:rFonts w:ascii="Tahoma" w:hAnsi="Tahoma" w:cs="Tahoma"/>
          <w:color w:val="1F4E79" w:themeColor="accent1" w:themeShade="80"/>
          <w:sz w:val="20"/>
          <w:szCs w:val="20"/>
        </w:rPr>
      </w:pPr>
    </w:p>
    <w:p w14:paraId="54F652A5" w14:textId="77777777" w:rsidR="001B0D95" w:rsidRDefault="001B0D95" w:rsidP="001B0D95">
      <w:pPr>
        <w:autoSpaceDE w:val="0"/>
        <w:autoSpaceDN w:val="0"/>
        <w:adjustRightInd w:val="0"/>
        <w:spacing w:after="0" w:line="360" w:lineRule="auto"/>
        <w:rPr>
          <w:rFonts w:ascii="Tahoma" w:hAnsi="Tahoma" w:cs="Tahoma"/>
          <w:color w:val="1F4E79" w:themeColor="accent1" w:themeShade="80"/>
          <w:sz w:val="20"/>
          <w:szCs w:val="20"/>
        </w:rPr>
      </w:pPr>
    </w:p>
    <w:p w14:paraId="08CD5E29" w14:textId="77777777" w:rsidR="001B0D95" w:rsidRPr="001B0D95" w:rsidRDefault="001B0D95" w:rsidP="001B0D95">
      <w:pPr>
        <w:autoSpaceDE w:val="0"/>
        <w:autoSpaceDN w:val="0"/>
        <w:adjustRightInd w:val="0"/>
        <w:spacing w:after="0" w:line="360" w:lineRule="auto"/>
        <w:rPr>
          <w:rFonts w:ascii="Tahoma" w:hAnsi="Tahoma" w:cs="Tahoma"/>
          <w:color w:val="1F4E79" w:themeColor="accent1" w:themeShade="80"/>
          <w:sz w:val="20"/>
          <w:szCs w:val="20"/>
        </w:rPr>
        <w:sectPr w:rsidR="001B0D95" w:rsidRPr="001B0D95" w:rsidSect="00313D37">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num="2" w:space="720"/>
          <w:docGrid w:linePitch="360"/>
        </w:sectPr>
      </w:pPr>
    </w:p>
    <w:p w14:paraId="49A1F2AE" w14:textId="77777777" w:rsidR="00B106D6" w:rsidRPr="00C25E53" w:rsidRDefault="00705CB4" w:rsidP="00C25E53">
      <w:pPr>
        <w:pStyle w:val="ListParagraph"/>
        <w:numPr>
          <w:ilvl w:val="0"/>
          <w:numId w:val="12"/>
        </w:numPr>
        <w:tabs>
          <w:tab w:val="left" w:pos="7635"/>
        </w:tabs>
        <w:jc w:val="both"/>
        <w:outlineLvl w:val="0"/>
        <w:rPr>
          <w:rFonts w:ascii="Tahoma" w:hAnsi="Tahoma" w:cs="Tahoma"/>
          <w:b/>
          <w:color w:val="1F4E79" w:themeColor="accent1" w:themeShade="80"/>
          <w:sz w:val="20"/>
          <w:szCs w:val="20"/>
        </w:rPr>
      </w:pPr>
      <w:bookmarkStart w:id="4" w:name="_Toc455395855"/>
      <w:r w:rsidRPr="00C25E53">
        <w:rPr>
          <w:rFonts w:ascii="Tahoma" w:hAnsi="Tahoma" w:cs="Tahoma"/>
          <w:b/>
          <w:color w:val="1F4E79" w:themeColor="accent1" w:themeShade="80"/>
          <w:sz w:val="20"/>
          <w:szCs w:val="20"/>
        </w:rPr>
        <w:lastRenderedPageBreak/>
        <w:t>HSE</w:t>
      </w:r>
      <w:r w:rsidRPr="00C25E53">
        <w:rPr>
          <w:rFonts w:ascii="Tahoma" w:hAnsi="Tahoma" w:cs="Tahoma"/>
          <w:b/>
          <w:sz w:val="20"/>
          <w:szCs w:val="20"/>
        </w:rPr>
        <w:t xml:space="preserve"> </w:t>
      </w:r>
      <w:r w:rsidRPr="00C25E53">
        <w:rPr>
          <w:rFonts w:ascii="Tahoma" w:hAnsi="Tahoma" w:cs="Tahoma"/>
          <w:b/>
          <w:color w:val="1F4E79" w:themeColor="accent1" w:themeShade="80"/>
          <w:sz w:val="20"/>
          <w:szCs w:val="20"/>
        </w:rPr>
        <w:t>Performance</w:t>
      </w:r>
      <w:bookmarkEnd w:id="4"/>
      <w:r w:rsidRPr="00C25E53">
        <w:rPr>
          <w:rFonts w:ascii="Tahoma" w:hAnsi="Tahoma" w:cs="Tahoma"/>
          <w:b/>
          <w:color w:val="1F4E79" w:themeColor="accent1" w:themeShade="80"/>
          <w:sz w:val="20"/>
          <w:szCs w:val="20"/>
        </w:rPr>
        <w:t xml:space="preserve"> </w:t>
      </w:r>
    </w:p>
    <w:p w14:paraId="64E7E85B" w14:textId="77777777" w:rsidR="00B624CB" w:rsidRPr="009D22E0" w:rsidRDefault="00B624CB" w:rsidP="00B624CB">
      <w:pPr>
        <w:pStyle w:val="ListParagraph"/>
        <w:tabs>
          <w:tab w:val="left" w:pos="7635"/>
        </w:tabs>
        <w:ind w:left="450"/>
        <w:jc w:val="both"/>
        <w:rPr>
          <w:rFonts w:ascii="Tahoma" w:hAnsi="Tahoma" w:cs="Tahoma"/>
          <w:b/>
          <w:color w:val="1F4E79" w:themeColor="accent1" w:themeShade="80"/>
          <w:sz w:val="20"/>
          <w:szCs w:val="20"/>
        </w:rPr>
      </w:pPr>
    </w:p>
    <w:p w14:paraId="2FC9E186" w14:textId="77777777" w:rsidR="007628D7" w:rsidRPr="00C25E53" w:rsidRDefault="00E72FDA" w:rsidP="00C25E53">
      <w:pPr>
        <w:pStyle w:val="ListParagraph"/>
        <w:numPr>
          <w:ilvl w:val="1"/>
          <w:numId w:val="13"/>
        </w:numPr>
        <w:outlineLvl w:val="1"/>
        <w:rPr>
          <w:rFonts w:ascii="Tahoma" w:hAnsi="Tahoma" w:cs="Tahoma"/>
          <w:b/>
          <w:color w:val="1F4E79" w:themeColor="accent1" w:themeShade="80"/>
          <w:sz w:val="20"/>
          <w:szCs w:val="20"/>
        </w:rPr>
      </w:pPr>
      <w:bookmarkStart w:id="5" w:name="_Toc455395856"/>
      <w:proofErr w:type="gramStart"/>
      <w:r w:rsidRPr="00C25E53">
        <w:rPr>
          <w:rFonts w:ascii="Tahoma" w:hAnsi="Tahoma" w:cs="Tahoma"/>
          <w:b/>
          <w:color w:val="1F4E79" w:themeColor="accent1" w:themeShade="80"/>
          <w:sz w:val="20"/>
          <w:szCs w:val="20"/>
        </w:rPr>
        <w:t>Man</w:t>
      </w:r>
      <w:proofErr w:type="gramEnd"/>
      <w:r w:rsidRPr="00C25E53">
        <w:rPr>
          <w:rFonts w:ascii="Tahoma" w:hAnsi="Tahoma" w:cs="Tahoma"/>
          <w:b/>
          <w:color w:val="1F4E79" w:themeColor="accent1" w:themeShade="80"/>
          <w:sz w:val="20"/>
          <w:szCs w:val="20"/>
        </w:rPr>
        <w:t xml:space="preserve"> days and Hours.</w:t>
      </w:r>
      <w:bookmarkEnd w:id="5"/>
    </w:p>
    <w:p w14:paraId="6EDD8BD2" w14:textId="77777777" w:rsidR="00E72FDA" w:rsidRPr="009D22E0" w:rsidRDefault="000D2E55" w:rsidP="000D2E55">
      <w:pPr>
        <w:spacing w:line="360" w:lineRule="auto"/>
        <w:jc w:val="both"/>
        <w:rPr>
          <w:rFonts w:ascii="Tahoma" w:hAnsi="Tahoma" w:cs="Tahoma"/>
          <w:color w:val="1F4E79" w:themeColor="accent1" w:themeShade="80"/>
          <w:sz w:val="20"/>
          <w:szCs w:val="20"/>
        </w:rPr>
      </w:pPr>
      <w:proofErr w:type="gramStart"/>
      <w:r>
        <w:rPr>
          <w:rFonts w:ascii="Tahoma" w:hAnsi="Tahoma" w:cs="Tahoma"/>
          <w:color w:val="1F4E79" w:themeColor="accent1" w:themeShade="80"/>
          <w:sz w:val="20"/>
          <w:szCs w:val="20"/>
        </w:rPr>
        <w:t>Man</w:t>
      </w:r>
      <w:proofErr w:type="gramEnd"/>
      <w:r>
        <w:rPr>
          <w:rFonts w:ascii="Tahoma" w:hAnsi="Tahoma" w:cs="Tahoma"/>
          <w:color w:val="1F4E79" w:themeColor="accent1" w:themeShade="80"/>
          <w:sz w:val="20"/>
          <w:szCs w:val="20"/>
        </w:rPr>
        <w:t xml:space="preserve"> days and hours are important inputs for assessing health and safety performance. It helps to understand the contribution of each staff in terms of m</w:t>
      </w:r>
      <w:r w:rsidR="00E72FDA" w:rsidRPr="009D22E0">
        <w:rPr>
          <w:rFonts w:ascii="Tahoma" w:hAnsi="Tahoma" w:cs="Tahoma"/>
          <w:color w:val="1F4E79" w:themeColor="accent1" w:themeShade="80"/>
          <w:sz w:val="20"/>
          <w:szCs w:val="20"/>
        </w:rPr>
        <w:t>an days work</w:t>
      </w:r>
      <w:r w:rsidR="0091638D" w:rsidRPr="009D22E0">
        <w:rPr>
          <w:rFonts w:ascii="Tahoma" w:hAnsi="Tahoma" w:cs="Tahoma"/>
          <w:color w:val="1F4E79" w:themeColor="accent1" w:themeShade="80"/>
          <w:sz w:val="20"/>
          <w:szCs w:val="20"/>
        </w:rPr>
        <w:t>ed or lost, man hours worked as well as</w:t>
      </w:r>
      <w:r w:rsidR="00E72FDA" w:rsidRPr="009D22E0">
        <w:rPr>
          <w:rFonts w:ascii="Tahoma" w:hAnsi="Tahoma" w:cs="Tahoma"/>
          <w:color w:val="1F4E79" w:themeColor="accent1" w:themeShade="80"/>
          <w:sz w:val="20"/>
          <w:szCs w:val="20"/>
        </w:rPr>
        <w:t xml:space="preserve"> man hours worked</w:t>
      </w:r>
      <w:r>
        <w:rPr>
          <w:rFonts w:ascii="Tahoma" w:hAnsi="Tahoma" w:cs="Tahoma"/>
          <w:color w:val="1F4E79" w:themeColor="accent1" w:themeShade="80"/>
          <w:sz w:val="20"/>
          <w:szCs w:val="20"/>
        </w:rPr>
        <w:t xml:space="preserve"> with</w:t>
      </w:r>
      <w:r w:rsidR="00237A74">
        <w:rPr>
          <w:rFonts w:ascii="Tahoma" w:hAnsi="Tahoma" w:cs="Tahoma"/>
          <w:color w:val="1F4E79" w:themeColor="accent1" w:themeShade="80"/>
          <w:sz w:val="20"/>
          <w:szCs w:val="20"/>
        </w:rPr>
        <w:t xml:space="preserve">out LTIs. These figures are </w:t>
      </w:r>
      <w:r>
        <w:rPr>
          <w:rFonts w:ascii="Tahoma" w:hAnsi="Tahoma" w:cs="Tahoma"/>
          <w:color w:val="1F4E79" w:themeColor="accent1" w:themeShade="80"/>
          <w:sz w:val="20"/>
          <w:szCs w:val="20"/>
        </w:rPr>
        <w:t>c</w:t>
      </w:r>
      <w:r w:rsidR="00E72FDA" w:rsidRPr="009D22E0">
        <w:rPr>
          <w:rFonts w:ascii="Tahoma" w:hAnsi="Tahoma" w:cs="Tahoma"/>
          <w:color w:val="1F4E79" w:themeColor="accent1" w:themeShade="80"/>
          <w:sz w:val="20"/>
          <w:szCs w:val="20"/>
        </w:rPr>
        <w:t>umula</w:t>
      </w:r>
      <w:r w:rsidR="00FA2F0D" w:rsidRPr="009D22E0">
        <w:rPr>
          <w:rFonts w:ascii="Tahoma" w:hAnsi="Tahoma" w:cs="Tahoma"/>
          <w:color w:val="1F4E79" w:themeColor="accent1" w:themeShade="80"/>
          <w:sz w:val="20"/>
          <w:szCs w:val="20"/>
        </w:rPr>
        <w:t>t</w:t>
      </w:r>
      <w:r w:rsidR="00237A74">
        <w:rPr>
          <w:rFonts w:ascii="Tahoma" w:hAnsi="Tahoma" w:cs="Tahoma"/>
          <w:color w:val="1F4E79" w:themeColor="accent1" w:themeShade="80"/>
          <w:sz w:val="20"/>
          <w:szCs w:val="20"/>
        </w:rPr>
        <w:t>ive</w:t>
      </w:r>
      <w:r w:rsidR="00CD3FAA">
        <w:rPr>
          <w:rFonts w:ascii="Tahoma" w:hAnsi="Tahoma" w:cs="Tahoma"/>
          <w:color w:val="1F4E79" w:themeColor="accent1" w:themeShade="80"/>
          <w:sz w:val="20"/>
          <w:szCs w:val="20"/>
        </w:rPr>
        <w:t xml:space="preserve"> and</w:t>
      </w:r>
      <w:r w:rsidR="0091638D" w:rsidRPr="009D22E0">
        <w:rPr>
          <w:rFonts w:ascii="Tahoma" w:hAnsi="Tahoma" w:cs="Tahoma"/>
          <w:color w:val="1F4E79" w:themeColor="accent1" w:themeShade="80"/>
          <w:sz w:val="20"/>
          <w:szCs w:val="20"/>
        </w:rPr>
        <w:t xml:space="preserve"> </w:t>
      </w:r>
      <w:r w:rsidR="00E72FDA" w:rsidRPr="009D22E0">
        <w:rPr>
          <w:rFonts w:ascii="Tahoma" w:hAnsi="Tahoma" w:cs="Tahoma"/>
          <w:color w:val="1F4E79" w:themeColor="accent1" w:themeShade="80"/>
          <w:sz w:val="20"/>
          <w:szCs w:val="20"/>
        </w:rPr>
        <w:t>for</w:t>
      </w:r>
      <w:r w:rsidR="009D3F28" w:rsidRPr="009D22E0">
        <w:rPr>
          <w:rFonts w:ascii="Tahoma" w:hAnsi="Tahoma" w:cs="Tahoma"/>
          <w:color w:val="1F4E79" w:themeColor="accent1" w:themeShade="80"/>
          <w:sz w:val="20"/>
          <w:szCs w:val="20"/>
        </w:rPr>
        <w:t>m</w:t>
      </w:r>
      <w:r w:rsidR="00764598" w:rsidRPr="009D22E0">
        <w:rPr>
          <w:rFonts w:ascii="Tahoma" w:hAnsi="Tahoma" w:cs="Tahoma"/>
          <w:color w:val="1F4E79" w:themeColor="accent1" w:themeShade="80"/>
          <w:sz w:val="20"/>
          <w:szCs w:val="20"/>
        </w:rPr>
        <w:t xml:space="preserve"> </w:t>
      </w:r>
      <w:r w:rsidR="00960315">
        <w:rPr>
          <w:rFonts w:ascii="Tahoma" w:hAnsi="Tahoma" w:cs="Tahoma"/>
          <w:color w:val="1F4E79" w:themeColor="accent1" w:themeShade="80"/>
          <w:sz w:val="20"/>
          <w:szCs w:val="20"/>
        </w:rPr>
        <w:t xml:space="preserve">an </w:t>
      </w:r>
      <w:r w:rsidR="00764598" w:rsidRPr="009D22E0">
        <w:rPr>
          <w:rFonts w:ascii="Tahoma" w:hAnsi="Tahoma" w:cs="Tahoma"/>
          <w:color w:val="1F4E79" w:themeColor="accent1" w:themeShade="80"/>
          <w:sz w:val="20"/>
          <w:szCs w:val="20"/>
        </w:rPr>
        <w:t>essential</w:t>
      </w:r>
      <w:r w:rsidR="00E72FDA" w:rsidRPr="009D22E0">
        <w:rPr>
          <w:rFonts w:ascii="Tahoma" w:hAnsi="Tahoma" w:cs="Tahoma"/>
          <w:color w:val="1F4E79" w:themeColor="accent1" w:themeShade="80"/>
          <w:sz w:val="20"/>
          <w:szCs w:val="20"/>
        </w:rPr>
        <w:t xml:space="preserve"> basis </w:t>
      </w:r>
      <w:r w:rsidR="00764598" w:rsidRPr="009D22E0">
        <w:rPr>
          <w:rFonts w:ascii="Tahoma" w:hAnsi="Tahoma" w:cs="Tahoma"/>
          <w:color w:val="1F4E79" w:themeColor="accent1" w:themeShade="80"/>
          <w:sz w:val="20"/>
          <w:szCs w:val="20"/>
        </w:rPr>
        <w:t xml:space="preserve">for </w:t>
      </w:r>
      <w:r w:rsidR="009D3F28" w:rsidRPr="009D22E0">
        <w:rPr>
          <w:rFonts w:ascii="Tahoma" w:hAnsi="Tahoma" w:cs="Tahoma"/>
          <w:color w:val="1F4E79" w:themeColor="accent1" w:themeShade="80"/>
          <w:sz w:val="20"/>
          <w:szCs w:val="20"/>
        </w:rPr>
        <w:t>various</w:t>
      </w:r>
      <w:r w:rsidR="00764598" w:rsidRPr="009D22E0">
        <w:rPr>
          <w:rFonts w:ascii="Tahoma" w:hAnsi="Tahoma" w:cs="Tahoma"/>
          <w:color w:val="1F4E79" w:themeColor="accent1" w:themeShade="80"/>
          <w:sz w:val="20"/>
          <w:szCs w:val="20"/>
        </w:rPr>
        <w:t xml:space="preserve"> analytical</w:t>
      </w:r>
      <w:r w:rsidR="00E72FDA" w:rsidRPr="009D22E0">
        <w:rPr>
          <w:rFonts w:ascii="Tahoma" w:hAnsi="Tahoma" w:cs="Tahoma"/>
          <w:color w:val="1F4E79" w:themeColor="accent1" w:themeShade="80"/>
          <w:sz w:val="20"/>
          <w:szCs w:val="20"/>
        </w:rPr>
        <w:t xml:space="preserve"> </w:t>
      </w:r>
      <w:r w:rsidR="003F6B81">
        <w:rPr>
          <w:rFonts w:ascii="Tahoma" w:hAnsi="Tahoma" w:cs="Tahoma"/>
          <w:color w:val="1F4E79" w:themeColor="accent1" w:themeShade="80"/>
          <w:sz w:val="20"/>
          <w:szCs w:val="20"/>
        </w:rPr>
        <w:t xml:space="preserve">techniques for </w:t>
      </w:r>
      <w:r w:rsidR="00764598" w:rsidRPr="009D22E0">
        <w:rPr>
          <w:rFonts w:ascii="Tahoma" w:hAnsi="Tahoma" w:cs="Tahoma"/>
          <w:color w:val="1F4E79" w:themeColor="accent1" w:themeShade="80"/>
          <w:sz w:val="20"/>
          <w:szCs w:val="20"/>
        </w:rPr>
        <w:t>draw</w:t>
      </w:r>
      <w:r w:rsidR="003F6B81">
        <w:rPr>
          <w:rFonts w:ascii="Tahoma" w:hAnsi="Tahoma" w:cs="Tahoma"/>
          <w:color w:val="1F4E79" w:themeColor="accent1" w:themeShade="80"/>
          <w:sz w:val="20"/>
          <w:szCs w:val="20"/>
        </w:rPr>
        <w:t>ing</w:t>
      </w:r>
      <w:r w:rsidR="009D3F28" w:rsidRPr="009D22E0">
        <w:rPr>
          <w:rFonts w:ascii="Tahoma" w:hAnsi="Tahoma" w:cs="Tahoma"/>
          <w:color w:val="1F4E79" w:themeColor="accent1" w:themeShade="80"/>
          <w:sz w:val="20"/>
          <w:szCs w:val="20"/>
        </w:rPr>
        <w:t xml:space="preserve"> year to year comparison</w:t>
      </w:r>
      <w:r w:rsidR="0091638D" w:rsidRPr="009D22E0">
        <w:rPr>
          <w:rFonts w:ascii="Tahoma" w:hAnsi="Tahoma" w:cs="Tahoma"/>
          <w:color w:val="1F4E79" w:themeColor="accent1" w:themeShade="80"/>
          <w:sz w:val="20"/>
          <w:szCs w:val="20"/>
        </w:rPr>
        <w:t xml:space="preserve"> and </w:t>
      </w:r>
      <w:r w:rsidR="00764598" w:rsidRPr="009D22E0">
        <w:rPr>
          <w:rFonts w:ascii="Tahoma" w:hAnsi="Tahoma" w:cs="Tahoma"/>
          <w:color w:val="1F4E79" w:themeColor="accent1" w:themeShade="80"/>
          <w:sz w:val="20"/>
          <w:szCs w:val="20"/>
        </w:rPr>
        <w:t xml:space="preserve">for </w:t>
      </w:r>
      <w:r w:rsidR="0091638D" w:rsidRPr="009D22E0">
        <w:rPr>
          <w:rFonts w:ascii="Tahoma" w:hAnsi="Tahoma" w:cs="Tahoma"/>
          <w:color w:val="1F4E79" w:themeColor="accent1" w:themeShade="80"/>
          <w:sz w:val="20"/>
          <w:szCs w:val="20"/>
        </w:rPr>
        <w:t>benchmark</w:t>
      </w:r>
      <w:r w:rsidR="00764598" w:rsidRPr="009D22E0">
        <w:rPr>
          <w:rFonts w:ascii="Tahoma" w:hAnsi="Tahoma" w:cs="Tahoma"/>
          <w:color w:val="1F4E79" w:themeColor="accent1" w:themeShade="80"/>
          <w:sz w:val="20"/>
          <w:szCs w:val="20"/>
        </w:rPr>
        <w:t>ing</w:t>
      </w:r>
      <w:r w:rsidR="0091638D" w:rsidRPr="009D22E0">
        <w:rPr>
          <w:rFonts w:ascii="Tahoma" w:hAnsi="Tahoma" w:cs="Tahoma"/>
          <w:color w:val="1F4E79" w:themeColor="accent1" w:themeShade="80"/>
          <w:sz w:val="20"/>
          <w:szCs w:val="20"/>
        </w:rPr>
        <w:t xml:space="preserve"> against </w:t>
      </w:r>
      <w:r w:rsidR="00DC3000">
        <w:rPr>
          <w:rFonts w:ascii="Tahoma" w:hAnsi="Tahoma" w:cs="Tahoma"/>
          <w:color w:val="1F4E79" w:themeColor="accent1" w:themeShade="80"/>
          <w:sz w:val="20"/>
          <w:szCs w:val="20"/>
        </w:rPr>
        <w:t xml:space="preserve">the performance of </w:t>
      </w:r>
      <w:r w:rsidR="00086A87">
        <w:rPr>
          <w:rFonts w:ascii="Tahoma" w:hAnsi="Tahoma" w:cs="Tahoma"/>
          <w:color w:val="1F4E79" w:themeColor="accent1" w:themeShade="80"/>
          <w:sz w:val="20"/>
          <w:szCs w:val="20"/>
        </w:rPr>
        <w:t xml:space="preserve">other </w:t>
      </w:r>
      <w:r w:rsidR="0091638D" w:rsidRPr="009D22E0">
        <w:rPr>
          <w:rFonts w:ascii="Tahoma" w:hAnsi="Tahoma" w:cs="Tahoma"/>
          <w:color w:val="1F4E79" w:themeColor="accent1" w:themeShade="80"/>
          <w:sz w:val="20"/>
          <w:szCs w:val="20"/>
        </w:rPr>
        <w:t>players in the oil and gas industry</w:t>
      </w:r>
      <w:r w:rsidR="00C61648">
        <w:rPr>
          <w:rFonts w:ascii="Tahoma" w:hAnsi="Tahoma" w:cs="Tahoma"/>
          <w:color w:val="1F4E79" w:themeColor="accent1" w:themeShade="80"/>
          <w:sz w:val="20"/>
          <w:szCs w:val="20"/>
        </w:rPr>
        <w:t>.</w:t>
      </w:r>
    </w:p>
    <w:tbl>
      <w:tblPr>
        <w:tblW w:w="5000" w:type="pct"/>
        <w:tblLook w:val="04A0" w:firstRow="1" w:lastRow="0" w:firstColumn="1" w:lastColumn="0" w:noHBand="0" w:noVBand="1"/>
      </w:tblPr>
      <w:tblGrid>
        <w:gridCol w:w="7606"/>
        <w:gridCol w:w="1754"/>
      </w:tblGrid>
      <w:tr w:rsidR="00765A15" w:rsidRPr="00765A15" w14:paraId="560AD74C" w14:textId="77777777" w:rsidTr="005235DC">
        <w:trPr>
          <w:trHeight w:val="330"/>
        </w:trPr>
        <w:tc>
          <w:tcPr>
            <w:tcW w:w="4063" w:type="pct"/>
            <w:tcBorders>
              <w:top w:val="nil"/>
              <w:left w:val="nil"/>
              <w:bottom w:val="single" w:sz="4" w:space="0" w:color="9BC2E6"/>
              <w:right w:val="nil"/>
            </w:tcBorders>
            <w:shd w:val="clear" w:color="DDEBF7" w:fill="DDEBF7"/>
            <w:noWrap/>
            <w:vAlign w:val="bottom"/>
            <w:hideMark/>
          </w:tcPr>
          <w:p w14:paraId="4449F5B1" w14:textId="77777777" w:rsidR="00765A15" w:rsidRPr="009D22E0" w:rsidRDefault="00765A15" w:rsidP="00765A15">
            <w:pPr>
              <w:spacing w:after="0" w:line="240" w:lineRule="auto"/>
              <w:jc w:val="right"/>
              <w:rPr>
                <w:rFonts w:ascii="Tahoma" w:eastAsia="Times New Roman" w:hAnsi="Tahoma" w:cs="Tahoma"/>
                <w:b/>
                <w:bCs/>
                <w:color w:val="000000" w:themeColor="text1"/>
                <w:sz w:val="20"/>
                <w:szCs w:val="20"/>
              </w:rPr>
            </w:pPr>
            <w:r w:rsidRPr="009D22E0">
              <w:rPr>
                <w:rFonts w:ascii="Tahoma" w:eastAsia="Times New Roman" w:hAnsi="Tahoma" w:cs="Tahoma"/>
                <w:b/>
                <w:bCs/>
                <w:color w:val="000000" w:themeColor="text1"/>
                <w:sz w:val="20"/>
                <w:szCs w:val="20"/>
              </w:rPr>
              <w:t xml:space="preserve">Man Days &amp; </w:t>
            </w:r>
            <w:proofErr w:type="gramStart"/>
            <w:r w:rsidRPr="009D22E0">
              <w:rPr>
                <w:rFonts w:ascii="Tahoma" w:eastAsia="Times New Roman" w:hAnsi="Tahoma" w:cs="Tahoma"/>
                <w:b/>
                <w:bCs/>
                <w:color w:val="000000" w:themeColor="text1"/>
                <w:sz w:val="20"/>
                <w:szCs w:val="20"/>
              </w:rPr>
              <w:t>Hours  as</w:t>
            </w:r>
            <w:proofErr w:type="gramEnd"/>
            <w:r w:rsidRPr="009D22E0">
              <w:rPr>
                <w:rFonts w:ascii="Tahoma" w:eastAsia="Times New Roman" w:hAnsi="Tahoma" w:cs="Tahoma"/>
                <w:b/>
                <w:bCs/>
                <w:color w:val="000000" w:themeColor="text1"/>
                <w:sz w:val="20"/>
                <w:szCs w:val="20"/>
              </w:rPr>
              <w:t xml:space="preserve"> at 30th June 2016</w:t>
            </w:r>
          </w:p>
        </w:tc>
        <w:tc>
          <w:tcPr>
            <w:tcW w:w="937" w:type="pct"/>
            <w:tcBorders>
              <w:top w:val="nil"/>
              <w:left w:val="nil"/>
              <w:bottom w:val="single" w:sz="4" w:space="0" w:color="9BC2E6"/>
              <w:right w:val="nil"/>
            </w:tcBorders>
            <w:shd w:val="clear" w:color="DDEBF7" w:fill="DDEBF7"/>
            <w:noWrap/>
            <w:vAlign w:val="bottom"/>
            <w:hideMark/>
          </w:tcPr>
          <w:p w14:paraId="6463719F" w14:textId="77777777" w:rsidR="00765A15" w:rsidRPr="009D22E0" w:rsidRDefault="00765A15" w:rsidP="00765A15">
            <w:pPr>
              <w:spacing w:after="0" w:line="240" w:lineRule="auto"/>
              <w:jc w:val="right"/>
              <w:rPr>
                <w:rFonts w:ascii="Tahoma" w:eastAsia="Times New Roman" w:hAnsi="Tahoma" w:cs="Tahoma"/>
                <w:b/>
                <w:bCs/>
                <w:color w:val="000000" w:themeColor="text1"/>
                <w:sz w:val="20"/>
                <w:szCs w:val="20"/>
              </w:rPr>
            </w:pPr>
          </w:p>
        </w:tc>
      </w:tr>
      <w:tr w:rsidR="00765A15" w:rsidRPr="00765A15" w14:paraId="5A452E44" w14:textId="77777777" w:rsidTr="005235DC">
        <w:trPr>
          <w:trHeight w:val="465"/>
        </w:trPr>
        <w:tc>
          <w:tcPr>
            <w:tcW w:w="4063" w:type="pct"/>
            <w:tcBorders>
              <w:top w:val="single" w:sz="4" w:space="0" w:color="auto"/>
              <w:left w:val="single" w:sz="4" w:space="0" w:color="auto"/>
              <w:bottom w:val="single" w:sz="4" w:space="0" w:color="auto"/>
              <w:right w:val="nil"/>
            </w:tcBorders>
            <w:shd w:val="clear" w:color="auto" w:fill="auto"/>
            <w:noWrap/>
            <w:vAlign w:val="bottom"/>
            <w:hideMark/>
          </w:tcPr>
          <w:p w14:paraId="78F26615"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Max of Number of Staff</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32DEA" w14:textId="77777777" w:rsidR="00765A15" w:rsidRPr="0036029A" w:rsidRDefault="0046097E" w:rsidP="00765A15">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66</w:t>
            </w:r>
            <w:r w:rsidR="00765A15" w:rsidRPr="0036029A">
              <w:rPr>
                <w:rFonts w:ascii="Tahoma" w:eastAsia="Times New Roman" w:hAnsi="Tahoma" w:cs="Tahoma"/>
                <w:color w:val="1F4E79" w:themeColor="accent1" w:themeShade="80"/>
                <w:sz w:val="20"/>
                <w:szCs w:val="20"/>
              </w:rPr>
              <w:t xml:space="preserve"> </w:t>
            </w:r>
          </w:p>
        </w:tc>
      </w:tr>
      <w:tr w:rsidR="00765A15" w:rsidRPr="00765A15" w14:paraId="1889DC72" w14:textId="77777777" w:rsidTr="005235DC">
        <w:trPr>
          <w:trHeight w:val="465"/>
        </w:trPr>
        <w:tc>
          <w:tcPr>
            <w:tcW w:w="4063" w:type="pct"/>
            <w:tcBorders>
              <w:top w:val="nil"/>
              <w:left w:val="single" w:sz="4" w:space="0" w:color="auto"/>
              <w:bottom w:val="single" w:sz="4" w:space="0" w:color="auto"/>
              <w:right w:val="nil"/>
            </w:tcBorders>
            <w:shd w:val="clear" w:color="auto" w:fill="auto"/>
            <w:noWrap/>
            <w:vAlign w:val="bottom"/>
            <w:hideMark/>
          </w:tcPr>
          <w:p w14:paraId="2B0CD2C0"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Man Days Worked </w:t>
            </w:r>
          </w:p>
        </w:tc>
        <w:tc>
          <w:tcPr>
            <w:tcW w:w="937" w:type="pct"/>
            <w:tcBorders>
              <w:top w:val="nil"/>
              <w:left w:val="single" w:sz="4" w:space="0" w:color="auto"/>
              <w:bottom w:val="single" w:sz="4" w:space="0" w:color="auto"/>
              <w:right w:val="single" w:sz="4" w:space="0" w:color="auto"/>
            </w:tcBorders>
            <w:shd w:val="clear" w:color="auto" w:fill="auto"/>
            <w:noWrap/>
            <w:vAlign w:val="bottom"/>
            <w:hideMark/>
          </w:tcPr>
          <w:p w14:paraId="25FDE6BE" w14:textId="77777777" w:rsidR="00765A15" w:rsidRPr="0036029A" w:rsidRDefault="00765A15" w:rsidP="00765A15">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515 </w:t>
            </w:r>
          </w:p>
        </w:tc>
      </w:tr>
      <w:tr w:rsidR="00765A15" w:rsidRPr="00765A15" w14:paraId="781BCC1A" w14:textId="77777777" w:rsidTr="005235DC">
        <w:trPr>
          <w:trHeight w:val="465"/>
        </w:trPr>
        <w:tc>
          <w:tcPr>
            <w:tcW w:w="4063" w:type="pct"/>
            <w:tcBorders>
              <w:top w:val="nil"/>
              <w:left w:val="single" w:sz="4" w:space="0" w:color="auto"/>
              <w:bottom w:val="single" w:sz="4" w:space="0" w:color="auto"/>
              <w:right w:val="nil"/>
            </w:tcBorders>
            <w:shd w:val="clear" w:color="auto" w:fill="auto"/>
            <w:noWrap/>
            <w:vAlign w:val="bottom"/>
            <w:hideMark/>
          </w:tcPr>
          <w:p w14:paraId="7BDAB795"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Man Days Lost (days lost per LTI)</w:t>
            </w:r>
          </w:p>
        </w:tc>
        <w:tc>
          <w:tcPr>
            <w:tcW w:w="937" w:type="pct"/>
            <w:tcBorders>
              <w:top w:val="nil"/>
              <w:left w:val="single" w:sz="4" w:space="0" w:color="auto"/>
              <w:bottom w:val="single" w:sz="4" w:space="0" w:color="auto"/>
              <w:right w:val="single" w:sz="4" w:space="0" w:color="auto"/>
            </w:tcBorders>
            <w:shd w:val="clear" w:color="auto" w:fill="auto"/>
            <w:noWrap/>
            <w:vAlign w:val="bottom"/>
            <w:hideMark/>
          </w:tcPr>
          <w:p w14:paraId="10C1DBD9" w14:textId="77777777" w:rsidR="00765A15" w:rsidRPr="0036029A" w:rsidRDefault="0046097E" w:rsidP="00765A15">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3</w:t>
            </w:r>
          </w:p>
        </w:tc>
      </w:tr>
      <w:tr w:rsidR="00765A15" w:rsidRPr="00765A15" w14:paraId="2FA4A4DD" w14:textId="77777777" w:rsidTr="005235DC">
        <w:trPr>
          <w:trHeight w:val="465"/>
        </w:trPr>
        <w:tc>
          <w:tcPr>
            <w:tcW w:w="4063" w:type="pct"/>
            <w:tcBorders>
              <w:top w:val="nil"/>
              <w:left w:val="single" w:sz="4" w:space="0" w:color="auto"/>
              <w:bottom w:val="single" w:sz="4" w:space="0" w:color="auto"/>
              <w:right w:val="single" w:sz="4" w:space="0" w:color="auto"/>
            </w:tcBorders>
            <w:shd w:val="clear" w:color="auto" w:fill="auto"/>
            <w:vAlign w:val="bottom"/>
            <w:hideMark/>
          </w:tcPr>
          <w:p w14:paraId="5D71EB18"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Man Hours Worked (8 </w:t>
            </w:r>
            <w:r w:rsidR="00902A59" w:rsidRPr="0036029A">
              <w:rPr>
                <w:rFonts w:ascii="Tahoma" w:eastAsia="Times New Roman" w:hAnsi="Tahoma" w:cs="Tahoma"/>
                <w:color w:val="1F4E79" w:themeColor="accent1" w:themeShade="80"/>
                <w:sz w:val="20"/>
                <w:szCs w:val="20"/>
              </w:rPr>
              <w:t>hrs.</w:t>
            </w:r>
            <w:r w:rsidRPr="0036029A">
              <w:rPr>
                <w:rFonts w:ascii="Tahoma" w:eastAsia="Times New Roman" w:hAnsi="Tahoma" w:cs="Tahoma"/>
                <w:color w:val="1F4E79" w:themeColor="accent1" w:themeShade="80"/>
                <w:sz w:val="20"/>
                <w:szCs w:val="20"/>
              </w:rPr>
              <w:t>)</w:t>
            </w:r>
          </w:p>
        </w:tc>
        <w:tc>
          <w:tcPr>
            <w:tcW w:w="937" w:type="pct"/>
            <w:tcBorders>
              <w:top w:val="nil"/>
              <w:left w:val="nil"/>
              <w:bottom w:val="single" w:sz="4" w:space="0" w:color="auto"/>
              <w:right w:val="single" w:sz="4" w:space="0" w:color="auto"/>
            </w:tcBorders>
            <w:shd w:val="clear" w:color="auto" w:fill="auto"/>
            <w:noWrap/>
            <w:vAlign w:val="bottom"/>
            <w:hideMark/>
          </w:tcPr>
          <w:p w14:paraId="7654D60D" w14:textId="77777777" w:rsidR="00765A15" w:rsidRPr="0036029A" w:rsidRDefault="0046097E" w:rsidP="00765A15">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68,904</w:t>
            </w:r>
            <w:r w:rsidR="00765A15" w:rsidRPr="0036029A">
              <w:rPr>
                <w:rFonts w:ascii="Tahoma" w:eastAsia="Times New Roman" w:hAnsi="Tahoma" w:cs="Tahoma"/>
                <w:color w:val="1F4E79" w:themeColor="accent1" w:themeShade="80"/>
                <w:sz w:val="20"/>
                <w:szCs w:val="20"/>
              </w:rPr>
              <w:t xml:space="preserve"> </w:t>
            </w:r>
          </w:p>
        </w:tc>
      </w:tr>
      <w:tr w:rsidR="00765A15" w:rsidRPr="00765A15" w14:paraId="27833B5E" w14:textId="77777777" w:rsidTr="005235DC">
        <w:trPr>
          <w:trHeight w:val="465"/>
        </w:trPr>
        <w:tc>
          <w:tcPr>
            <w:tcW w:w="4063" w:type="pct"/>
            <w:tcBorders>
              <w:top w:val="nil"/>
              <w:left w:val="single" w:sz="4" w:space="0" w:color="auto"/>
              <w:bottom w:val="single" w:sz="4" w:space="0" w:color="auto"/>
              <w:right w:val="nil"/>
            </w:tcBorders>
            <w:shd w:val="clear" w:color="auto" w:fill="auto"/>
            <w:noWrap/>
            <w:vAlign w:val="bottom"/>
            <w:hideMark/>
          </w:tcPr>
          <w:p w14:paraId="5A557ABD"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Man Hours Worked without LTI</w:t>
            </w:r>
          </w:p>
        </w:tc>
        <w:tc>
          <w:tcPr>
            <w:tcW w:w="937" w:type="pct"/>
            <w:tcBorders>
              <w:top w:val="nil"/>
              <w:left w:val="single" w:sz="4" w:space="0" w:color="auto"/>
              <w:bottom w:val="single" w:sz="4" w:space="0" w:color="auto"/>
              <w:right w:val="single" w:sz="4" w:space="0" w:color="auto"/>
            </w:tcBorders>
            <w:shd w:val="clear" w:color="auto" w:fill="auto"/>
            <w:noWrap/>
            <w:vAlign w:val="bottom"/>
            <w:hideMark/>
          </w:tcPr>
          <w:p w14:paraId="1C52974E" w14:textId="77777777" w:rsidR="00765A15" w:rsidRPr="0036029A" w:rsidRDefault="0046097E" w:rsidP="0046097E">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68</w:t>
            </w:r>
            <w:r w:rsidR="00765A15" w:rsidRPr="0036029A">
              <w:rPr>
                <w:rFonts w:ascii="Tahoma" w:eastAsia="Times New Roman" w:hAnsi="Tahoma" w:cs="Tahoma"/>
                <w:color w:val="1F4E79" w:themeColor="accent1" w:themeShade="80"/>
                <w:sz w:val="20"/>
                <w:szCs w:val="20"/>
              </w:rPr>
              <w:t>,</w:t>
            </w:r>
            <w:r>
              <w:rPr>
                <w:rFonts w:ascii="Tahoma" w:eastAsia="Times New Roman" w:hAnsi="Tahoma" w:cs="Tahoma"/>
                <w:color w:val="1F4E79" w:themeColor="accent1" w:themeShade="80"/>
                <w:sz w:val="20"/>
                <w:szCs w:val="20"/>
              </w:rPr>
              <w:t>624</w:t>
            </w:r>
            <w:r w:rsidR="00765A15" w:rsidRPr="0036029A">
              <w:rPr>
                <w:rFonts w:ascii="Tahoma" w:eastAsia="Times New Roman" w:hAnsi="Tahoma" w:cs="Tahoma"/>
                <w:color w:val="1F4E79" w:themeColor="accent1" w:themeShade="80"/>
                <w:sz w:val="20"/>
                <w:szCs w:val="20"/>
              </w:rPr>
              <w:t xml:space="preserve"> </w:t>
            </w:r>
          </w:p>
        </w:tc>
      </w:tr>
      <w:tr w:rsidR="00765A15" w:rsidRPr="00765A15" w14:paraId="12898C6A" w14:textId="77777777" w:rsidTr="005235DC">
        <w:trPr>
          <w:trHeight w:val="465"/>
        </w:trPr>
        <w:tc>
          <w:tcPr>
            <w:tcW w:w="4063" w:type="pct"/>
            <w:tcBorders>
              <w:top w:val="nil"/>
              <w:left w:val="single" w:sz="4" w:space="0" w:color="auto"/>
              <w:bottom w:val="single" w:sz="4" w:space="0" w:color="auto"/>
              <w:right w:val="nil"/>
            </w:tcBorders>
            <w:shd w:val="clear" w:color="auto" w:fill="auto"/>
            <w:noWrap/>
            <w:vAlign w:val="bottom"/>
            <w:hideMark/>
          </w:tcPr>
          <w:p w14:paraId="7089492E" w14:textId="77777777" w:rsidR="00765A15" w:rsidRPr="0036029A" w:rsidRDefault="00765A15" w:rsidP="00765A1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Man Hours Lost from LTI (8 </w:t>
            </w:r>
            <w:r w:rsidR="00902A59" w:rsidRPr="0036029A">
              <w:rPr>
                <w:rFonts w:ascii="Tahoma" w:eastAsia="Times New Roman" w:hAnsi="Tahoma" w:cs="Tahoma"/>
                <w:color w:val="1F4E79" w:themeColor="accent1" w:themeShade="80"/>
                <w:sz w:val="20"/>
                <w:szCs w:val="20"/>
              </w:rPr>
              <w:t>hrs.</w:t>
            </w:r>
            <w:r w:rsidRPr="0036029A">
              <w:rPr>
                <w:rFonts w:ascii="Tahoma" w:eastAsia="Times New Roman" w:hAnsi="Tahoma" w:cs="Tahoma"/>
                <w:color w:val="1F4E79" w:themeColor="accent1" w:themeShade="80"/>
                <w:sz w:val="20"/>
                <w:szCs w:val="20"/>
              </w:rPr>
              <w:t xml:space="preserve"> per lost days)</w:t>
            </w:r>
          </w:p>
        </w:tc>
        <w:tc>
          <w:tcPr>
            <w:tcW w:w="937" w:type="pct"/>
            <w:tcBorders>
              <w:top w:val="nil"/>
              <w:left w:val="single" w:sz="4" w:space="0" w:color="auto"/>
              <w:bottom w:val="single" w:sz="4" w:space="0" w:color="auto"/>
              <w:right w:val="single" w:sz="4" w:space="0" w:color="auto"/>
            </w:tcBorders>
            <w:shd w:val="clear" w:color="auto" w:fill="auto"/>
            <w:noWrap/>
            <w:vAlign w:val="bottom"/>
            <w:hideMark/>
          </w:tcPr>
          <w:p w14:paraId="5DC96737" w14:textId="77777777" w:rsidR="00765A15" w:rsidRPr="0036029A" w:rsidRDefault="0046097E" w:rsidP="00765A15">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24</w:t>
            </w:r>
            <w:r w:rsidR="00765A15" w:rsidRPr="0036029A">
              <w:rPr>
                <w:rFonts w:ascii="Tahoma" w:eastAsia="Times New Roman" w:hAnsi="Tahoma" w:cs="Tahoma"/>
                <w:color w:val="1F4E79" w:themeColor="accent1" w:themeShade="80"/>
                <w:sz w:val="20"/>
                <w:szCs w:val="20"/>
              </w:rPr>
              <w:t xml:space="preserve"> </w:t>
            </w:r>
          </w:p>
        </w:tc>
      </w:tr>
    </w:tbl>
    <w:p w14:paraId="41DC7368" w14:textId="77777777" w:rsidR="007628D7" w:rsidRPr="00B21C0F" w:rsidRDefault="000A3C83" w:rsidP="004A11CC">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92032" behindDoc="0" locked="0" layoutInCell="1" allowOverlap="1" wp14:anchorId="4EA9B159" wp14:editId="5F05869C">
                <wp:simplePos x="0" y="0"/>
                <wp:positionH relativeFrom="column">
                  <wp:posOffset>4848225</wp:posOffset>
                </wp:positionH>
                <wp:positionV relativeFrom="paragraph">
                  <wp:posOffset>392430</wp:posOffset>
                </wp:positionV>
                <wp:extent cx="685800" cy="4191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685800" cy="419100"/>
                        </a:xfrm>
                        <a:prstGeom prst="rect">
                          <a:avLst/>
                        </a:prstGeom>
                        <a:solidFill>
                          <a:schemeClr val="bg2">
                            <a:lumMod val="25000"/>
                          </a:schemeClr>
                        </a:solidFill>
                        <a:ln w="6350">
                          <a:solidFill>
                            <a:schemeClr val="bg2">
                              <a:lumMod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50112A" w14:textId="77777777" w:rsidR="000A3C83" w:rsidRDefault="000A3C83">
                            <w:r>
                              <w:rPr>
                                <w:noProof/>
                              </w:rPr>
                              <w:drawing>
                                <wp:inline distT="0" distB="0" distL="0" distR="0" wp14:anchorId="6C772319" wp14:editId="318A778F">
                                  <wp:extent cx="528320" cy="371475"/>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60122-00306 (2).jpg"/>
                                          <pic:cNvPicPr/>
                                        </pic:nvPicPr>
                                        <pic:blipFill>
                                          <a:blip r:embed="rId23">
                                            <a:extLst>
                                              <a:ext uri="{28A0092B-C50C-407E-A947-70E740481C1C}">
                                                <a14:useLocalDpi xmlns:a14="http://schemas.microsoft.com/office/drawing/2010/main" val="0"/>
                                              </a:ext>
                                            </a:extLst>
                                          </a:blip>
                                          <a:stretch>
                                            <a:fillRect/>
                                          </a:stretch>
                                        </pic:blipFill>
                                        <pic:spPr>
                                          <a:xfrm>
                                            <a:off x="0" y="0"/>
                                            <a:ext cx="542191" cy="381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B159" id="Text Box 13" o:spid="_x0000_s1029" type="#_x0000_t202" style="position:absolute;margin-left:381.75pt;margin-top:30.9pt;width:54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" fillcolor="#393737 [814]" strokecolor="#393737 [814]" strokeweight=".5pt">
                <v:textbox>
                  <w:txbxContent>
                    <w:p w14:paraId="5850112A" w14:textId="77777777" w:rsidR="000A3C83" w:rsidRDefault="000A3C83">
                      <w:r>
                        <w:rPr>
                          <w:noProof/>
                        </w:rPr>
                        <w:drawing>
                          <wp:inline distT="0" distB="0" distL="0" distR="0" wp14:anchorId="6C772319" wp14:editId="318A778F">
                            <wp:extent cx="528320" cy="371475"/>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60122-00306 (2).jpg"/>
                                    <pic:cNvPicPr/>
                                  </pic:nvPicPr>
                                  <pic:blipFill>
                                    <a:blip r:embed="rId23">
                                      <a:extLst>
                                        <a:ext uri="{28A0092B-C50C-407E-A947-70E740481C1C}">
                                          <a14:useLocalDpi xmlns:a14="http://schemas.microsoft.com/office/drawing/2010/main" val="0"/>
                                        </a:ext>
                                      </a:extLst>
                                    </a:blip>
                                    <a:stretch>
                                      <a:fillRect/>
                                    </a:stretch>
                                  </pic:blipFill>
                                  <pic:spPr>
                                    <a:xfrm>
                                      <a:off x="0" y="0"/>
                                      <a:ext cx="542191" cy="381228"/>
                                    </a:xfrm>
                                    <a:prstGeom prst="rect">
                                      <a:avLst/>
                                    </a:prstGeom>
                                  </pic:spPr>
                                </pic:pic>
                              </a:graphicData>
                            </a:graphic>
                          </wp:inline>
                        </w:drawing>
                      </w:r>
                    </w:p>
                  </w:txbxContent>
                </v:textbox>
              </v:shape>
            </w:pict>
          </mc:Fallback>
        </mc:AlternateContent>
      </w:r>
      <w:r w:rsidR="005827D0" w:rsidRPr="005827D0">
        <w:rPr>
          <w:rFonts w:ascii="Tahoma" w:hAnsi="Tahoma" w:cs="Tahoma"/>
          <w:noProof/>
          <w:sz w:val="20"/>
          <w:szCs w:val="20"/>
        </w:rPr>
        <mc:AlternateContent>
          <mc:Choice Requires="wps">
            <w:drawing>
              <wp:anchor distT="45720" distB="45720" distL="114300" distR="114300" simplePos="0" relativeHeight="251686912" behindDoc="0" locked="0" layoutInCell="1" allowOverlap="1" wp14:anchorId="720A025C" wp14:editId="05096EA6">
                <wp:simplePos x="0" y="0"/>
                <wp:positionH relativeFrom="column">
                  <wp:posOffset>142875</wp:posOffset>
                </wp:positionH>
                <wp:positionV relativeFrom="paragraph">
                  <wp:posOffset>1887855</wp:posOffset>
                </wp:positionV>
                <wp:extent cx="2628265" cy="314325"/>
                <wp:effectExtent l="0" t="0" r="1968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14325"/>
                        </a:xfrm>
                        <a:prstGeom prst="rect">
                          <a:avLst/>
                        </a:prstGeom>
                        <a:solidFill>
                          <a:srgbClr val="FFFFFF"/>
                        </a:solidFill>
                        <a:ln w="9525">
                          <a:solidFill>
                            <a:schemeClr val="bg1"/>
                          </a:solidFill>
                          <a:miter lim="800000"/>
                          <a:headEnd/>
                          <a:tailEnd/>
                        </a:ln>
                      </wps:spPr>
                      <wps:txbx>
                        <w:txbxContent>
                          <w:p w14:paraId="6CC1E5AC" w14:textId="77777777" w:rsidR="005827D0" w:rsidRDefault="005827D0">
                            <w:r w:rsidRPr="00D73342">
                              <w:rPr>
                                <w:rFonts w:ascii="Tahoma" w:hAnsi="Tahoma" w:cs="Tahoma"/>
                                <w:b/>
                                <w:sz w:val="20"/>
                                <w:szCs w:val="20"/>
                              </w:rPr>
                              <w:t>Sling</w:t>
                            </w:r>
                            <w:r>
                              <w:rPr>
                                <w:rFonts w:ascii="Tahoma" w:hAnsi="Tahoma" w:cs="Tahoma"/>
                                <w:b/>
                                <w:sz w:val="20"/>
                                <w:szCs w:val="20"/>
                              </w:rPr>
                              <w:t>s</w:t>
                            </w:r>
                            <w:r w:rsidRPr="00D73342">
                              <w:rPr>
                                <w:rFonts w:ascii="Tahoma" w:hAnsi="Tahoma" w:cs="Tahoma"/>
                                <w:b/>
                                <w:sz w:val="20"/>
                                <w:szCs w:val="20"/>
                              </w:rPr>
                              <w:t xml:space="preserve"> Fabrication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025C" id="_x0000_s1030" type="#_x0000_t202" style="position:absolute;margin-left:11.25pt;margin-top:148.65pt;width:206.95pt;height:2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" strokecolor="white [3212]">
                <v:textbox>
                  <w:txbxContent>
                    <w:p w14:paraId="6CC1E5AC" w14:textId="77777777" w:rsidR="005827D0" w:rsidRDefault="005827D0">
                      <w:r w:rsidRPr="00D73342">
                        <w:rPr>
                          <w:rFonts w:ascii="Tahoma" w:hAnsi="Tahoma" w:cs="Tahoma"/>
                          <w:b/>
                          <w:sz w:val="20"/>
                          <w:szCs w:val="20"/>
                        </w:rPr>
                        <w:t>Sling</w:t>
                      </w:r>
                      <w:r>
                        <w:rPr>
                          <w:rFonts w:ascii="Tahoma" w:hAnsi="Tahoma" w:cs="Tahoma"/>
                          <w:b/>
                          <w:sz w:val="20"/>
                          <w:szCs w:val="20"/>
                        </w:rPr>
                        <w:t>s</w:t>
                      </w:r>
                      <w:r w:rsidRPr="00D73342">
                        <w:rPr>
                          <w:rFonts w:ascii="Tahoma" w:hAnsi="Tahoma" w:cs="Tahoma"/>
                          <w:b/>
                          <w:sz w:val="20"/>
                          <w:szCs w:val="20"/>
                        </w:rPr>
                        <w:t xml:space="preserve"> Fabrication Unit                                                                                </w:t>
                      </w:r>
                    </w:p>
                  </w:txbxContent>
                </v:textbox>
                <w10:wrap type="square"/>
              </v:shape>
            </w:pict>
          </mc:Fallback>
        </mc:AlternateContent>
      </w:r>
      <w:r w:rsidR="005827D0" w:rsidRPr="005827D0">
        <w:rPr>
          <w:rFonts w:ascii="Tahoma" w:hAnsi="Tahoma" w:cs="Tahoma"/>
          <w:noProof/>
          <w:sz w:val="20"/>
          <w:szCs w:val="20"/>
        </w:rPr>
        <mc:AlternateContent>
          <mc:Choice Requires="wps">
            <w:drawing>
              <wp:anchor distT="45720" distB="45720" distL="114300" distR="114300" simplePos="0" relativeHeight="251691008" behindDoc="0" locked="0" layoutInCell="1" allowOverlap="1" wp14:anchorId="55E68715" wp14:editId="07D913FD">
                <wp:simplePos x="0" y="0"/>
                <wp:positionH relativeFrom="column">
                  <wp:posOffset>3152775</wp:posOffset>
                </wp:positionH>
                <wp:positionV relativeFrom="paragraph">
                  <wp:posOffset>1925955</wp:posOffset>
                </wp:positionV>
                <wp:extent cx="2438400" cy="276225"/>
                <wp:effectExtent l="0" t="0" r="19050"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76225"/>
                        </a:xfrm>
                        <a:prstGeom prst="rect">
                          <a:avLst/>
                        </a:prstGeom>
                        <a:solidFill>
                          <a:srgbClr val="FFFFFF"/>
                        </a:solidFill>
                        <a:ln w="9525">
                          <a:solidFill>
                            <a:schemeClr val="bg1"/>
                          </a:solidFill>
                          <a:miter lim="800000"/>
                          <a:headEnd/>
                          <a:tailEnd/>
                        </a:ln>
                      </wps:spPr>
                      <wps:txbx>
                        <w:txbxContent>
                          <w:p w14:paraId="1BEF6F24" w14:textId="77777777" w:rsidR="005827D0" w:rsidRDefault="005827D0" w:rsidP="005827D0">
                            <w:pPr>
                              <w:jc w:val="center"/>
                            </w:pPr>
                            <w:r>
                              <w:rPr>
                                <w:rFonts w:ascii="Tahoma" w:hAnsi="Tahoma" w:cs="Tahoma"/>
                                <w:b/>
                                <w:sz w:val="20"/>
                                <w:szCs w:val="20"/>
                              </w:rPr>
                              <w:t>Ghana Warehouse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8715" id="_x0000_s1031" type="#_x0000_t202" style="position:absolute;margin-left:248.25pt;margin-top:151.65pt;width:192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" strokecolor="white [3212]">
                <v:textbox>
                  <w:txbxContent>
                    <w:p w14:paraId="1BEF6F24" w14:textId="77777777" w:rsidR="005827D0" w:rsidRDefault="005827D0" w:rsidP="005827D0">
                      <w:pPr>
                        <w:jc w:val="center"/>
                      </w:pPr>
                      <w:r>
                        <w:rPr>
                          <w:rFonts w:ascii="Tahoma" w:hAnsi="Tahoma" w:cs="Tahoma"/>
                          <w:b/>
                          <w:sz w:val="20"/>
                          <w:szCs w:val="20"/>
                        </w:rPr>
                        <w:t>Ghana Warehouse</w:t>
                      </w:r>
                    </w:p>
                  </w:txbxContent>
                </v:textbox>
                <w10:wrap type="square"/>
              </v:shape>
            </w:pict>
          </mc:Fallback>
        </mc:AlternateContent>
      </w:r>
      <w:r w:rsidR="008A34CC" w:rsidRPr="005E4F7B">
        <w:rPr>
          <w:rFonts w:ascii="Tahoma" w:hAnsi="Tahoma" w:cs="Tahoma"/>
          <w:noProof/>
          <w:sz w:val="20"/>
          <w:szCs w:val="20"/>
        </w:rPr>
        <mc:AlternateContent>
          <mc:Choice Requires="wps">
            <w:drawing>
              <wp:anchor distT="45720" distB="45720" distL="114300" distR="114300" simplePos="0" relativeHeight="251673600" behindDoc="0" locked="0" layoutInCell="1" allowOverlap="1" wp14:anchorId="2DE07ED8" wp14:editId="186EE536">
                <wp:simplePos x="0" y="0"/>
                <wp:positionH relativeFrom="column">
                  <wp:posOffset>3057525</wp:posOffset>
                </wp:positionH>
                <wp:positionV relativeFrom="paragraph">
                  <wp:posOffset>240030</wp:posOffset>
                </wp:positionV>
                <wp:extent cx="2724150" cy="19621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62150"/>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290FEBE7" w14:textId="77777777" w:rsidR="005E4F7B" w:rsidRDefault="002865EE">
                            <w:r>
                              <w:rPr>
                                <w:noProof/>
                              </w:rPr>
                              <w:drawing>
                                <wp:inline distT="0" distB="0" distL="0" distR="0" wp14:anchorId="28197DFF" wp14:editId="75035954">
                                  <wp:extent cx="2438400" cy="1831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60122-00309.jpg"/>
                                          <pic:cNvPicPr/>
                                        </pic:nvPicPr>
                                        <pic:blipFill>
                                          <a:blip r:embed="rId24">
                                            <a:extLst>
                                              <a:ext uri="{28A0092B-C50C-407E-A947-70E740481C1C}">
                                                <a14:useLocalDpi xmlns:a14="http://schemas.microsoft.com/office/drawing/2010/main" val="0"/>
                                              </a:ext>
                                            </a:extLst>
                                          </a:blip>
                                          <a:stretch>
                                            <a:fillRect/>
                                          </a:stretch>
                                        </pic:blipFill>
                                        <pic:spPr>
                                          <a:xfrm>
                                            <a:off x="0" y="0"/>
                                            <a:ext cx="2438400" cy="1831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7ED8" id="_x0000_s1032" type="#_x0000_t202" style="position:absolute;margin-left:240.75pt;margin-top:18.9pt;width:214.5pt;height:15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" fillcolor="white [3201]" strokecolor="white [3212]" strokeweight="1pt">
                <v:textbox>
                  <w:txbxContent>
                    <w:p w14:paraId="290FEBE7" w14:textId="77777777" w:rsidR="005E4F7B" w:rsidRDefault="002865EE">
                      <w:r>
                        <w:rPr>
                          <w:noProof/>
                        </w:rPr>
                        <w:drawing>
                          <wp:inline distT="0" distB="0" distL="0" distR="0" wp14:anchorId="28197DFF" wp14:editId="75035954">
                            <wp:extent cx="2438400" cy="1831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60122-00309.jpg"/>
                                    <pic:cNvPicPr/>
                                  </pic:nvPicPr>
                                  <pic:blipFill>
                                    <a:blip r:embed="rId24">
                                      <a:extLst>
                                        <a:ext uri="{28A0092B-C50C-407E-A947-70E740481C1C}">
                                          <a14:useLocalDpi xmlns:a14="http://schemas.microsoft.com/office/drawing/2010/main" val="0"/>
                                        </a:ext>
                                      </a:extLst>
                                    </a:blip>
                                    <a:stretch>
                                      <a:fillRect/>
                                    </a:stretch>
                                  </pic:blipFill>
                                  <pic:spPr>
                                    <a:xfrm>
                                      <a:off x="0" y="0"/>
                                      <a:ext cx="2438400" cy="1831975"/>
                                    </a:xfrm>
                                    <a:prstGeom prst="rect">
                                      <a:avLst/>
                                    </a:prstGeom>
                                  </pic:spPr>
                                </pic:pic>
                              </a:graphicData>
                            </a:graphic>
                          </wp:inline>
                        </w:drawing>
                      </w:r>
                    </w:p>
                  </w:txbxContent>
                </v:textbox>
                <w10:wrap type="square"/>
              </v:shape>
            </w:pict>
          </mc:Fallback>
        </mc:AlternateContent>
      </w:r>
      <w:r w:rsidR="006F3FAC" w:rsidRPr="00776B87">
        <w:rPr>
          <w:rFonts w:ascii="Tahoma" w:hAnsi="Tahoma" w:cs="Tahoma"/>
          <w:noProof/>
          <w:sz w:val="20"/>
          <w:szCs w:val="20"/>
        </w:rPr>
        <mc:AlternateContent>
          <mc:Choice Requires="wps">
            <w:drawing>
              <wp:anchor distT="45720" distB="45720" distL="114300" distR="114300" simplePos="0" relativeHeight="251677696" behindDoc="0" locked="0" layoutInCell="1" allowOverlap="1" wp14:anchorId="715BF9B1" wp14:editId="7086FA87">
                <wp:simplePos x="0" y="0"/>
                <wp:positionH relativeFrom="column">
                  <wp:posOffset>47625</wp:posOffset>
                </wp:positionH>
                <wp:positionV relativeFrom="paragraph">
                  <wp:posOffset>240030</wp:posOffset>
                </wp:positionV>
                <wp:extent cx="2838450" cy="19621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962150"/>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5522BAEC" w14:textId="77777777" w:rsidR="00776B87" w:rsidRDefault="00776B87">
                            <w:r>
                              <w:rPr>
                                <w:noProof/>
                              </w:rPr>
                              <w:drawing>
                                <wp:inline distT="0" distB="0" distL="0" distR="0" wp14:anchorId="1C86E67A" wp14:editId="7E448CA4">
                                  <wp:extent cx="2628265" cy="181864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60106-00281.jpg"/>
                                          <pic:cNvPicPr/>
                                        </pic:nvPicPr>
                                        <pic:blipFill>
                                          <a:blip r:embed="rId25">
                                            <a:extLst>
                                              <a:ext uri="{28A0092B-C50C-407E-A947-70E740481C1C}">
                                                <a14:useLocalDpi xmlns:a14="http://schemas.microsoft.com/office/drawing/2010/main" val="0"/>
                                              </a:ext>
                                            </a:extLst>
                                          </a:blip>
                                          <a:stretch>
                                            <a:fillRect/>
                                          </a:stretch>
                                        </pic:blipFill>
                                        <pic:spPr>
                                          <a:xfrm>
                                            <a:off x="0" y="0"/>
                                            <a:ext cx="2636479" cy="18243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F9B1" id="_x0000_s1033" type="#_x0000_t202" style="position:absolute;margin-left:3.75pt;margin-top:18.9pt;width:223.5pt;height:15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" fillcolor="white [3201]" strokecolor="white [3212]" strokeweight="1pt">
                <v:textbox>
                  <w:txbxContent>
                    <w:p w14:paraId="5522BAEC" w14:textId="77777777" w:rsidR="00776B87" w:rsidRDefault="00776B87">
                      <w:r>
                        <w:rPr>
                          <w:noProof/>
                        </w:rPr>
                        <w:drawing>
                          <wp:inline distT="0" distB="0" distL="0" distR="0" wp14:anchorId="1C86E67A" wp14:editId="7E448CA4">
                            <wp:extent cx="2628265" cy="181864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60106-00281.jpg"/>
                                    <pic:cNvPicPr/>
                                  </pic:nvPicPr>
                                  <pic:blipFill>
                                    <a:blip r:embed="rId25">
                                      <a:extLst>
                                        <a:ext uri="{28A0092B-C50C-407E-A947-70E740481C1C}">
                                          <a14:useLocalDpi xmlns:a14="http://schemas.microsoft.com/office/drawing/2010/main" val="0"/>
                                        </a:ext>
                                      </a:extLst>
                                    </a:blip>
                                    <a:stretch>
                                      <a:fillRect/>
                                    </a:stretch>
                                  </pic:blipFill>
                                  <pic:spPr>
                                    <a:xfrm>
                                      <a:off x="0" y="0"/>
                                      <a:ext cx="2636479" cy="1824324"/>
                                    </a:xfrm>
                                    <a:prstGeom prst="rect">
                                      <a:avLst/>
                                    </a:prstGeom>
                                  </pic:spPr>
                                </pic:pic>
                              </a:graphicData>
                            </a:graphic>
                          </wp:inline>
                        </w:drawing>
                      </w:r>
                    </w:p>
                  </w:txbxContent>
                </v:textbox>
                <w10:wrap type="square"/>
              </v:shape>
            </w:pict>
          </mc:Fallback>
        </mc:AlternateContent>
      </w:r>
    </w:p>
    <w:p w14:paraId="41443FC3" w14:textId="77777777" w:rsidR="00235637" w:rsidRPr="00D73342" w:rsidRDefault="00D73342" w:rsidP="004A11CC">
      <w:pPr>
        <w:rPr>
          <w:rFonts w:ascii="Tahoma" w:hAnsi="Tahoma" w:cs="Tahoma"/>
          <w:b/>
          <w:sz w:val="20"/>
          <w:szCs w:val="20"/>
        </w:rPr>
      </w:pPr>
      <w:r w:rsidRPr="008473C3">
        <w:rPr>
          <w:rFonts w:ascii="Tahoma" w:hAnsi="Tahoma" w:cs="Tahoma"/>
          <w:noProof/>
          <w:sz w:val="20"/>
          <w:szCs w:val="20"/>
        </w:rPr>
        <mc:AlternateContent>
          <mc:Choice Requires="wps">
            <w:drawing>
              <wp:anchor distT="45720" distB="45720" distL="114300" distR="114300" simplePos="0" relativeHeight="251680768" behindDoc="0" locked="0" layoutInCell="1" allowOverlap="1" wp14:anchorId="0545F75F" wp14:editId="682FA165">
                <wp:simplePos x="0" y="0"/>
                <wp:positionH relativeFrom="column">
                  <wp:posOffset>3057525</wp:posOffset>
                </wp:positionH>
                <wp:positionV relativeFrom="paragraph">
                  <wp:posOffset>2198370</wp:posOffset>
                </wp:positionV>
                <wp:extent cx="2638425" cy="185737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857375"/>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663E745F" w14:textId="77777777" w:rsidR="008473C3" w:rsidRDefault="002865EE">
                            <w:r>
                              <w:rPr>
                                <w:noProof/>
                              </w:rPr>
                              <w:drawing>
                                <wp:inline distT="0" distB="0" distL="0" distR="0" wp14:anchorId="26D463DE" wp14:editId="3D0811E4">
                                  <wp:extent cx="2543175" cy="175323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51009-00038.jpg"/>
                                          <pic:cNvPicPr/>
                                        </pic:nvPicPr>
                                        <pic:blipFill>
                                          <a:blip r:embed="rId26">
                                            <a:extLst>
                                              <a:ext uri="{28A0092B-C50C-407E-A947-70E740481C1C}">
                                                <a14:useLocalDpi xmlns:a14="http://schemas.microsoft.com/office/drawing/2010/main" val="0"/>
                                              </a:ext>
                                            </a:extLst>
                                          </a:blip>
                                          <a:stretch>
                                            <a:fillRect/>
                                          </a:stretch>
                                        </pic:blipFill>
                                        <pic:spPr>
                                          <a:xfrm>
                                            <a:off x="0" y="0"/>
                                            <a:ext cx="2543175" cy="17532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5F75F" id="_x0000_s1034" type="#_x0000_t202" style="position:absolute;margin-left:240.75pt;margin-top:173.1pt;width:207.75pt;height:146.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" fillcolor="white [3201]" strokecolor="white [3212]" strokeweight="1pt">
                <v:textbox>
                  <w:txbxContent>
                    <w:p w14:paraId="663E745F" w14:textId="77777777" w:rsidR="008473C3" w:rsidRDefault="002865EE">
                      <w:r>
                        <w:rPr>
                          <w:noProof/>
                        </w:rPr>
                        <w:drawing>
                          <wp:inline distT="0" distB="0" distL="0" distR="0" wp14:anchorId="26D463DE" wp14:editId="3D0811E4">
                            <wp:extent cx="2543175" cy="175323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51009-00038.jpg"/>
                                    <pic:cNvPicPr/>
                                  </pic:nvPicPr>
                                  <pic:blipFill>
                                    <a:blip r:embed="rId26">
                                      <a:extLst>
                                        <a:ext uri="{28A0092B-C50C-407E-A947-70E740481C1C}">
                                          <a14:useLocalDpi xmlns:a14="http://schemas.microsoft.com/office/drawing/2010/main" val="0"/>
                                        </a:ext>
                                      </a:extLst>
                                    </a:blip>
                                    <a:stretch>
                                      <a:fillRect/>
                                    </a:stretch>
                                  </pic:blipFill>
                                  <pic:spPr>
                                    <a:xfrm>
                                      <a:off x="0" y="0"/>
                                      <a:ext cx="2543175" cy="1753235"/>
                                    </a:xfrm>
                                    <a:prstGeom prst="rect">
                                      <a:avLst/>
                                    </a:prstGeom>
                                  </pic:spPr>
                                </pic:pic>
                              </a:graphicData>
                            </a:graphic>
                          </wp:inline>
                        </w:drawing>
                      </w:r>
                    </w:p>
                  </w:txbxContent>
                </v:textbox>
                <w10:wrap type="square"/>
              </v:shape>
            </w:pict>
          </mc:Fallback>
        </mc:AlternateContent>
      </w:r>
      <w:r>
        <w:rPr>
          <w:rFonts w:ascii="Tahoma" w:hAnsi="Tahoma" w:cs="Tahoma"/>
          <w:sz w:val="20"/>
          <w:szCs w:val="20"/>
        </w:rPr>
        <w:t xml:space="preserve">                 </w:t>
      </w:r>
    </w:p>
    <w:p w14:paraId="724EF3A7" w14:textId="77777777" w:rsidR="00235637" w:rsidRPr="00B21C0F" w:rsidRDefault="00903C5B" w:rsidP="004A11CC">
      <w:pPr>
        <w:rPr>
          <w:rFonts w:ascii="Tahoma" w:hAnsi="Tahoma" w:cs="Tahoma"/>
          <w:sz w:val="20"/>
          <w:szCs w:val="20"/>
        </w:rPr>
      </w:pPr>
      <w:r w:rsidRPr="00B21C0F">
        <w:rPr>
          <w:rFonts w:ascii="Tahoma" w:hAnsi="Tahoma" w:cs="Tahoma"/>
          <w:noProof/>
          <w:sz w:val="20"/>
          <w:szCs w:val="20"/>
        </w:rPr>
        <mc:AlternateContent>
          <mc:Choice Requires="wps">
            <w:drawing>
              <wp:anchor distT="45720" distB="45720" distL="114300" distR="114300" simplePos="0" relativeHeight="251659264" behindDoc="0" locked="0" layoutInCell="1" allowOverlap="1" wp14:anchorId="064F8E24" wp14:editId="350CA484">
                <wp:simplePos x="0" y="0"/>
                <wp:positionH relativeFrom="column">
                  <wp:posOffset>142875</wp:posOffset>
                </wp:positionH>
                <wp:positionV relativeFrom="paragraph">
                  <wp:posOffset>248920</wp:posOffset>
                </wp:positionV>
                <wp:extent cx="1520190" cy="9239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239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D3D82AD" w14:textId="77777777" w:rsidR="001719E9" w:rsidRPr="00E46F4B" w:rsidRDefault="001719E9">
                            <w:pPr>
                              <w:rPr>
                                <w:rFonts w:ascii="Tahoma" w:hAnsi="Tahoma" w:cs="Tahoma"/>
                                <w:b/>
                              </w:rPr>
                            </w:pPr>
                            <w:proofErr w:type="gramStart"/>
                            <w:r>
                              <w:rPr>
                                <w:rFonts w:ascii="Tahoma" w:hAnsi="Tahoma" w:cs="Tahoma"/>
                                <w:b/>
                              </w:rPr>
                              <w:t>Man</w:t>
                            </w:r>
                            <w:proofErr w:type="gramEnd"/>
                            <w:r>
                              <w:rPr>
                                <w:rFonts w:ascii="Tahoma" w:hAnsi="Tahoma" w:cs="Tahoma"/>
                                <w:b/>
                              </w:rPr>
                              <w:t xml:space="preserve"> Hours Worked without LTI = 68</w:t>
                            </w:r>
                            <w:r w:rsidRPr="00E46F4B">
                              <w:rPr>
                                <w:rFonts w:ascii="Tahoma" w:hAnsi="Tahoma" w:cs="Tahoma"/>
                                <w:b/>
                              </w:rPr>
                              <w:t>,</w:t>
                            </w:r>
                            <w:r>
                              <w:rPr>
                                <w:rFonts w:ascii="Tahoma" w:hAnsi="Tahoma" w:cs="Tahoma"/>
                                <w:b/>
                              </w:rPr>
                              <w:t>624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F8E24" id="_x0000_s1035" type="#_x0000_t202" style="position:absolute;margin-left:11.25pt;margin-top:19.6pt;width:119.7pt;height:7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" fillcolor="#ffd555 [2167]" strokecolor="#ffc000 [3207]" strokeweight=".5pt">
                <v:fill color2="#ffcc31 [2615]" rotate="t" colors="0 #ffdd9c;.5 #ffd78e;1 #ffd479" focus="100%" type="gradient">
                  <o:fill v:ext="view" type="gradientUnscaled"/>
                </v:fill>
                <v:textbox>
                  <w:txbxContent>
                    <w:p w14:paraId="6D3D82AD" w14:textId="77777777" w:rsidR="001719E9" w:rsidRPr="00E46F4B" w:rsidRDefault="001719E9">
                      <w:pPr>
                        <w:rPr>
                          <w:rFonts w:ascii="Tahoma" w:hAnsi="Tahoma" w:cs="Tahoma"/>
                          <w:b/>
                        </w:rPr>
                      </w:pPr>
                      <w:proofErr w:type="gramStart"/>
                      <w:r>
                        <w:rPr>
                          <w:rFonts w:ascii="Tahoma" w:hAnsi="Tahoma" w:cs="Tahoma"/>
                          <w:b/>
                        </w:rPr>
                        <w:t>Man</w:t>
                      </w:r>
                      <w:proofErr w:type="gramEnd"/>
                      <w:r>
                        <w:rPr>
                          <w:rFonts w:ascii="Tahoma" w:hAnsi="Tahoma" w:cs="Tahoma"/>
                          <w:b/>
                        </w:rPr>
                        <w:t xml:space="preserve"> Hours Worked without LTI = 68</w:t>
                      </w:r>
                      <w:r w:rsidRPr="00E46F4B">
                        <w:rPr>
                          <w:rFonts w:ascii="Tahoma" w:hAnsi="Tahoma" w:cs="Tahoma"/>
                          <w:b/>
                        </w:rPr>
                        <w:t>,</w:t>
                      </w:r>
                      <w:r>
                        <w:rPr>
                          <w:rFonts w:ascii="Tahoma" w:hAnsi="Tahoma" w:cs="Tahoma"/>
                          <w:b/>
                        </w:rPr>
                        <w:t>624</w:t>
                      </w:r>
                    </w:p>
                  </w:txbxContent>
                </v:textbox>
                <w10:wrap type="square"/>
              </v:shape>
            </w:pict>
          </mc:Fallback>
        </mc:AlternateContent>
      </w:r>
    </w:p>
    <w:p w14:paraId="59E64960" w14:textId="77777777" w:rsidR="00235637" w:rsidRPr="00B21C0F" w:rsidRDefault="00235637" w:rsidP="004A11CC">
      <w:pPr>
        <w:rPr>
          <w:rFonts w:ascii="Tahoma" w:hAnsi="Tahoma" w:cs="Tahoma"/>
          <w:sz w:val="20"/>
          <w:szCs w:val="20"/>
        </w:rPr>
      </w:pPr>
    </w:p>
    <w:p w14:paraId="7299BD84" w14:textId="77777777" w:rsidR="00235637" w:rsidRPr="00B21C0F" w:rsidRDefault="005E4F7B" w:rsidP="005E4F7B">
      <w:pPr>
        <w:tabs>
          <w:tab w:val="center" w:pos="3559"/>
        </w:tabs>
        <w:rPr>
          <w:rFonts w:ascii="Tahoma" w:hAnsi="Tahoma" w:cs="Tahoma"/>
          <w:sz w:val="20"/>
          <w:szCs w:val="20"/>
        </w:rPr>
      </w:pPr>
      <w:r>
        <w:rPr>
          <w:rFonts w:ascii="Tahoma" w:hAnsi="Tahoma" w:cs="Tahoma"/>
          <w:sz w:val="20"/>
          <w:szCs w:val="20"/>
        </w:rPr>
        <w:tab/>
      </w:r>
    </w:p>
    <w:p w14:paraId="0F086266" w14:textId="77777777" w:rsidR="00235637" w:rsidRPr="00B21C0F" w:rsidRDefault="005E4F7B" w:rsidP="004A11CC">
      <w:pPr>
        <w:rPr>
          <w:rFonts w:ascii="Tahoma" w:hAnsi="Tahoma" w:cs="Tahoma"/>
          <w:sz w:val="20"/>
          <w:szCs w:val="20"/>
        </w:rPr>
      </w:pPr>
      <w:r>
        <w:rPr>
          <w:rFonts w:ascii="Tahoma" w:hAnsi="Tahoma" w:cs="Tahoma"/>
          <w:sz w:val="20"/>
          <w:szCs w:val="20"/>
        </w:rPr>
        <w:t xml:space="preserve">  </w:t>
      </w:r>
    </w:p>
    <w:p w14:paraId="4FB396D4" w14:textId="77777777" w:rsidR="00235637" w:rsidRPr="00B21C0F" w:rsidRDefault="00235637" w:rsidP="004A11CC">
      <w:pPr>
        <w:rPr>
          <w:rFonts w:ascii="Tahoma" w:hAnsi="Tahoma" w:cs="Tahoma"/>
          <w:sz w:val="20"/>
          <w:szCs w:val="20"/>
        </w:rPr>
      </w:pPr>
    </w:p>
    <w:p w14:paraId="37AE3090" w14:textId="77777777" w:rsidR="00235637" w:rsidRPr="00B21C0F" w:rsidRDefault="005827D0" w:rsidP="004A11CC">
      <w:pPr>
        <w:rPr>
          <w:rFonts w:ascii="Tahoma" w:hAnsi="Tahoma" w:cs="Tahoma"/>
          <w:sz w:val="20"/>
          <w:szCs w:val="20"/>
        </w:rPr>
      </w:pPr>
      <w:r w:rsidRPr="005827D0">
        <w:rPr>
          <w:rFonts w:ascii="Tahoma" w:hAnsi="Tahoma" w:cs="Tahoma"/>
          <w:noProof/>
          <w:sz w:val="20"/>
          <w:szCs w:val="20"/>
        </w:rPr>
        <mc:AlternateContent>
          <mc:Choice Requires="wps">
            <w:drawing>
              <wp:anchor distT="45720" distB="45720" distL="114300" distR="114300" simplePos="0" relativeHeight="251688960" behindDoc="0" locked="0" layoutInCell="1" allowOverlap="1" wp14:anchorId="41102096" wp14:editId="22BF0305">
                <wp:simplePos x="0" y="0"/>
                <wp:positionH relativeFrom="column">
                  <wp:posOffset>3152775</wp:posOffset>
                </wp:positionH>
                <wp:positionV relativeFrom="paragraph">
                  <wp:posOffset>133350</wp:posOffset>
                </wp:positionV>
                <wp:extent cx="2438400" cy="264795"/>
                <wp:effectExtent l="0" t="0" r="19050" b="2095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64795"/>
                        </a:xfrm>
                        <a:prstGeom prst="rect">
                          <a:avLst/>
                        </a:prstGeom>
                        <a:solidFill>
                          <a:srgbClr val="FFFFFF"/>
                        </a:solidFill>
                        <a:ln w="9525">
                          <a:solidFill>
                            <a:schemeClr val="bg1"/>
                          </a:solidFill>
                          <a:miter lim="800000"/>
                          <a:headEnd/>
                          <a:tailEnd/>
                        </a:ln>
                      </wps:spPr>
                      <wps:txbx>
                        <w:txbxContent>
                          <w:p w14:paraId="6A33203A" w14:textId="77777777" w:rsidR="005827D0" w:rsidRDefault="005827D0" w:rsidP="005827D0">
                            <w:pPr>
                              <w:jc w:val="center"/>
                            </w:pPr>
                            <w:r>
                              <w:rPr>
                                <w:rFonts w:ascii="Tahoma" w:hAnsi="Tahoma" w:cs="Tahoma"/>
                                <w:b/>
                                <w:sz w:val="20"/>
                                <w:szCs w:val="20"/>
                              </w:rPr>
                              <w:t>Thermal Desorption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02096" id="_x0000_s1036" type="#_x0000_t202" style="position:absolute;margin-left:248.25pt;margin-top:10.5pt;width:192pt;height:20.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" strokecolor="white [3212]">
                <v:textbox>
                  <w:txbxContent>
                    <w:p w14:paraId="6A33203A" w14:textId="77777777" w:rsidR="005827D0" w:rsidRDefault="005827D0" w:rsidP="005827D0">
                      <w:pPr>
                        <w:jc w:val="center"/>
                      </w:pPr>
                      <w:r>
                        <w:rPr>
                          <w:rFonts w:ascii="Tahoma" w:hAnsi="Tahoma" w:cs="Tahoma"/>
                          <w:b/>
                          <w:sz w:val="20"/>
                          <w:szCs w:val="20"/>
                        </w:rPr>
                        <w:t>Thermal Desorption Plant</w:t>
                      </w:r>
                    </w:p>
                  </w:txbxContent>
                </v:textbox>
                <w10:wrap type="square"/>
              </v:shape>
            </w:pict>
          </mc:Fallback>
        </mc:AlternateContent>
      </w:r>
      <w:r w:rsidR="00141125" w:rsidRPr="00B21C0F">
        <w:rPr>
          <w:rFonts w:ascii="Tahoma" w:hAnsi="Tahoma" w:cs="Tahoma"/>
          <w:sz w:val="20"/>
          <w:szCs w:val="20"/>
        </w:rPr>
        <w:tab/>
      </w:r>
      <w:r w:rsidR="00141125" w:rsidRPr="00B21C0F">
        <w:rPr>
          <w:rFonts w:ascii="Tahoma" w:hAnsi="Tahoma" w:cs="Tahoma"/>
          <w:sz w:val="20"/>
          <w:szCs w:val="20"/>
        </w:rPr>
        <w:tab/>
      </w:r>
    </w:p>
    <w:p w14:paraId="3089CD38" w14:textId="77777777" w:rsidR="00235637" w:rsidRPr="00B21C0F" w:rsidRDefault="00235637" w:rsidP="004A11CC">
      <w:pPr>
        <w:rPr>
          <w:rFonts w:ascii="Tahoma" w:hAnsi="Tahoma" w:cs="Tahoma"/>
          <w:sz w:val="20"/>
          <w:szCs w:val="20"/>
        </w:rPr>
      </w:pPr>
    </w:p>
    <w:p w14:paraId="3192AD12" w14:textId="77777777" w:rsidR="00235637" w:rsidRPr="00C25E53" w:rsidRDefault="00DC67DA" w:rsidP="00C25E53">
      <w:pPr>
        <w:pStyle w:val="ListParagraph"/>
        <w:numPr>
          <w:ilvl w:val="1"/>
          <w:numId w:val="13"/>
        </w:numPr>
        <w:outlineLvl w:val="1"/>
        <w:rPr>
          <w:rFonts w:ascii="Tahoma" w:hAnsi="Tahoma" w:cs="Tahoma"/>
          <w:b/>
          <w:color w:val="1F4E79" w:themeColor="accent1" w:themeShade="80"/>
          <w:sz w:val="20"/>
          <w:szCs w:val="20"/>
        </w:rPr>
      </w:pPr>
      <w:bookmarkStart w:id="6" w:name="_Toc455395857"/>
      <w:r w:rsidRPr="00C25E53">
        <w:rPr>
          <w:rFonts w:ascii="Tahoma" w:hAnsi="Tahoma" w:cs="Tahoma"/>
          <w:b/>
          <w:color w:val="1F4E79" w:themeColor="accent1" w:themeShade="80"/>
          <w:sz w:val="20"/>
          <w:szCs w:val="20"/>
        </w:rPr>
        <w:lastRenderedPageBreak/>
        <w:t>Lagging Indicators</w:t>
      </w:r>
      <w:bookmarkEnd w:id="6"/>
    </w:p>
    <w:p w14:paraId="63064934" w14:textId="77777777" w:rsidR="00235637" w:rsidRPr="009D22E0" w:rsidRDefault="00DC67DA" w:rsidP="000D2E55">
      <w:pPr>
        <w:spacing w:line="360" w:lineRule="auto"/>
        <w:jc w:val="both"/>
        <w:rPr>
          <w:rFonts w:ascii="Tahoma" w:hAnsi="Tahoma" w:cs="Tahoma"/>
          <w:color w:val="1F4E79" w:themeColor="accent1" w:themeShade="80"/>
          <w:sz w:val="20"/>
          <w:szCs w:val="20"/>
        </w:rPr>
      </w:pPr>
      <w:r w:rsidRPr="009D22E0">
        <w:rPr>
          <w:rFonts w:ascii="Tahoma" w:hAnsi="Tahoma" w:cs="Tahoma"/>
          <w:color w:val="1F4E79" w:themeColor="accent1" w:themeShade="80"/>
          <w:sz w:val="20"/>
          <w:szCs w:val="20"/>
        </w:rPr>
        <w:t>The table below present specific indicators for assessing the failures in Omni’s health and safety management system for trend analysis and to instigate effective controls to prevent such failures from reoccurring. Of all the lagging indicators, Medical Treated Incident recorded the highest, implying tha</w:t>
      </w:r>
      <w:r w:rsidR="002A1E98">
        <w:rPr>
          <w:rFonts w:ascii="Tahoma" w:hAnsi="Tahoma" w:cs="Tahoma"/>
          <w:color w:val="1F4E79" w:themeColor="accent1" w:themeShade="80"/>
          <w:sz w:val="20"/>
          <w:szCs w:val="20"/>
        </w:rPr>
        <w:t>t there have been many cases</w:t>
      </w:r>
      <w:r w:rsidR="005D5639">
        <w:rPr>
          <w:rFonts w:ascii="Tahoma" w:hAnsi="Tahoma" w:cs="Tahoma"/>
          <w:color w:val="1F4E79" w:themeColor="accent1" w:themeShade="80"/>
          <w:sz w:val="20"/>
          <w:szCs w:val="20"/>
        </w:rPr>
        <w:t xml:space="preserve"> of staff visiting the hospital</w:t>
      </w:r>
      <w:r w:rsidRPr="009D22E0">
        <w:rPr>
          <w:rFonts w:ascii="Tahoma" w:hAnsi="Tahoma" w:cs="Tahoma"/>
          <w:color w:val="1F4E79" w:themeColor="accent1" w:themeShade="80"/>
          <w:sz w:val="20"/>
          <w:szCs w:val="20"/>
        </w:rPr>
        <w:t xml:space="preserve"> in the period under review.</w:t>
      </w:r>
    </w:p>
    <w:p w14:paraId="03333C8A" w14:textId="77777777" w:rsidR="00235637" w:rsidRPr="00B21C0F" w:rsidRDefault="00235637" w:rsidP="004A11CC">
      <w:pPr>
        <w:rPr>
          <w:rFonts w:ascii="Tahoma" w:hAnsi="Tahoma" w:cs="Tahoma"/>
          <w:sz w:val="20"/>
          <w:szCs w:val="20"/>
        </w:rPr>
      </w:pPr>
    </w:p>
    <w:tbl>
      <w:tblPr>
        <w:tblW w:w="5000" w:type="pct"/>
        <w:tblLook w:val="04A0" w:firstRow="1" w:lastRow="0" w:firstColumn="1" w:lastColumn="0" w:noHBand="0" w:noVBand="1"/>
      </w:tblPr>
      <w:tblGrid>
        <w:gridCol w:w="7724"/>
        <w:gridCol w:w="1636"/>
      </w:tblGrid>
      <w:tr w:rsidR="002520DD" w:rsidRPr="002520DD" w14:paraId="43BADE26" w14:textId="77777777" w:rsidTr="002520DD">
        <w:trPr>
          <w:trHeight w:val="300"/>
        </w:trPr>
        <w:tc>
          <w:tcPr>
            <w:tcW w:w="4126" w:type="pct"/>
            <w:tcBorders>
              <w:top w:val="nil"/>
              <w:left w:val="nil"/>
              <w:bottom w:val="single" w:sz="4" w:space="0" w:color="9BC2E6"/>
              <w:right w:val="nil"/>
            </w:tcBorders>
            <w:shd w:val="clear" w:color="DDEBF7" w:fill="DDEBF7"/>
            <w:noWrap/>
            <w:vAlign w:val="bottom"/>
            <w:hideMark/>
          </w:tcPr>
          <w:p w14:paraId="5FA63C25" w14:textId="77777777" w:rsidR="002520DD" w:rsidRPr="002520DD" w:rsidRDefault="002520DD" w:rsidP="009D22E0">
            <w:pPr>
              <w:spacing w:after="0" w:line="240" w:lineRule="auto"/>
              <w:jc w:val="center"/>
              <w:rPr>
                <w:rFonts w:ascii="Tahoma" w:eastAsia="Times New Roman" w:hAnsi="Tahoma" w:cs="Tahoma"/>
                <w:b/>
                <w:bCs/>
                <w:color w:val="000000"/>
                <w:sz w:val="20"/>
                <w:szCs w:val="20"/>
              </w:rPr>
            </w:pPr>
            <w:r w:rsidRPr="002520DD">
              <w:rPr>
                <w:rFonts w:ascii="Tahoma" w:eastAsia="Times New Roman" w:hAnsi="Tahoma" w:cs="Tahoma"/>
                <w:b/>
                <w:bCs/>
                <w:color w:val="000000"/>
                <w:sz w:val="20"/>
                <w:szCs w:val="20"/>
              </w:rPr>
              <w:t>Lagging Indictors</w:t>
            </w:r>
          </w:p>
        </w:tc>
        <w:tc>
          <w:tcPr>
            <w:tcW w:w="874" w:type="pct"/>
            <w:tcBorders>
              <w:top w:val="nil"/>
              <w:left w:val="nil"/>
              <w:bottom w:val="single" w:sz="4" w:space="0" w:color="9BC2E6"/>
              <w:right w:val="nil"/>
            </w:tcBorders>
            <w:shd w:val="clear" w:color="DDEBF7" w:fill="DDEBF7"/>
            <w:noWrap/>
            <w:vAlign w:val="bottom"/>
            <w:hideMark/>
          </w:tcPr>
          <w:p w14:paraId="075E3243" w14:textId="77777777" w:rsidR="002520DD" w:rsidRPr="002520DD" w:rsidRDefault="002520DD" w:rsidP="002520DD">
            <w:pPr>
              <w:spacing w:after="0" w:line="240" w:lineRule="auto"/>
              <w:jc w:val="right"/>
              <w:rPr>
                <w:rFonts w:ascii="Tahoma" w:eastAsia="Times New Roman" w:hAnsi="Tahoma" w:cs="Tahoma"/>
                <w:b/>
                <w:bCs/>
                <w:color w:val="000000"/>
                <w:sz w:val="20"/>
                <w:szCs w:val="20"/>
              </w:rPr>
            </w:pPr>
          </w:p>
        </w:tc>
      </w:tr>
      <w:tr w:rsidR="002520DD" w:rsidRPr="002520DD" w14:paraId="61BDA086" w14:textId="77777777" w:rsidTr="002520DD">
        <w:trPr>
          <w:trHeight w:val="315"/>
        </w:trPr>
        <w:tc>
          <w:tcPr>
            <w:tcW w:w="412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E93F47" w14:textId="77777777"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First Aid Cases (FAC)</w:t>
            </w:r>
          </w:p>
        </w:tc>
        <w:tc>
          <w:tcPr>
            <w:tcW w:w="874" w:type="pct"/>
            <w:tcBorders>
              <w:top w:val="single" w:sz="4" w:space="0" w:color="auto"/>
              <w:left w:val="nil"/>
              <w:bottom w:val="single" w:sz="4" w:space="0" w:color="auto"/>
              <w:right w:val="single" w:sz="4" w:space="0" w:color="auto"/>
            </w:tcBorders>
            <w:shd w:val="clear" w:color="000000" w:fill="FFFFFF"/>
            <w:noWrap/>
            <w:vAlign w:val="bottom"/>
            <w:hideMark/>
          </w:tcPr>
          <w:p w14:paraId="792D8113" w14:textId="77777777" w:rsidR="002520DD" w:rsidRPr="0036029A" w:rsidRDefault="002520DD" w:rsidP="002520DD">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5 </w:t>
            </w:r>
          </w:p>
        </w:tc>
      </w:tr>
      <w:tr w:rsidR="002520DD" w:rsidRPr="002520DD" w14:paraId="09D411A0" w14:textId="77777777" w:rsidTr="002520DD">
        <w:trPr>
          <w:trHeight w:val="255"/>
        </w:trPr>
        <w:tc>
          <w:tcPr>
            <w:tcW w:w="4126" w:type="pct"/>
            <w:tcBorders>
              <w:top w:val="nil"/>
              <w:left w:val="single" w:sz="4" w:space="0" w:color="auto"/>
              <w:bottom w:val="single" w:sz="4" w:space="0" w:color="auto"/>
              <w:right w:val="nil"/>
            </w:tcBorders>
            <w:shd w:val="clear" w:color="000000" w:fill="FFFFFF"/>
            <w:noWrap/>
            <w:vAlign w:val="bottom"/>
            <w:hideMark/>
          </w:tcPr>
          <w:p w14:paraId="42C420CD" w14:textId="77777777"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Medical Treated Incident (MTI)</w:t>
            </w:r>
          </w:p>
        </w:tc>
        <w:tc>
          <w:tcPr>
            <w:tcW w:w="874" w:type="pct"/>
            <w:tcBorders>
              <w:top w:val="nil"/>
              <w:left w:val="single" w:sz="4" w:space="0" w:color="auto"/>
              <w:bottom w:val="single" w:sz="4" w:space="0" w:color="auto"/>
              <w:right w:val="single" w:sz="4" w:space="0" w:color="auto"/>
            </w:tcBorders>
            <w:shd w:val="clear" w:color="000000" w:fill="FFFFFF"/>
            <w:noWrap/>
            <w:vAlign w:val="bottom"/>
            <w:hideMark/>
          </w:tcPr>
          <w:p w14:paraId="792B366E" w14:textId="77777777" w:rsidR="002520DD" w:rsidRPr="0036029A" w:rsidRDefault="00212DD3" w:rsidP="002520DD">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12</w:t>
            </w:r>
            <w:r w:rsidR="002520DD" w:rsidRPr="0036029A">
              <w:rPr>
                <w:rFonts w:ascii="Tahoma" w:eastAsia="Times New Roman" w:hAnsi="Tahoma" w:cs="Tahoma"/>
                <w:color w:val="1F4E79" w:themeColor="accent1" w:themeShade="80"/>
                <w:sz w:val="20"/>
                <w:szCs w:val="20"/>
              </w:rPr>
              <w:t xml:space="preserve"> </w:t>
            </w:r>
          </w:p>
        </w:tc>
      </w:tr>
      <w:tr w:rsidR="002520DD" w:rsidRPr="002520DD" w14:paraId="3AAB4132" w14:textId="77777777" w:rsidTr="002520DD">
        <w:trPr>
          <w:trHeight w:val="255"/>
        </w:trPr>
        <w:tc>
          <w:tcPr>
            <w:tcW w:w="4126" w:type="pct"/>
            <w:tcBorders>
              <w:top w:val="nil"/>
              <w:left w:val="single" w:sz="4" w:space="0" w:color="auto"/>
              <w:bottom w:val="single" w:sz="4" w:space="0" w:color="auto"/>
              <w:right w:val="nil"/>
            </w:tcBorders>
            <w:shd w:val="clear" w:color="000000" w:fill="FFFFFF"/>
            <w:noWrap/>
            <w:vAlign w:val="bottom"/>
            <w:hideMark/>
          </w:tcPr>
          <w:p w14:paraId="27B4DDC0" w14:textId="5DE6E2DB"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No. of Lost Time </w:t>
            </w:r>
            <w:r w:rsidR="00015213" w:rsidRPr="0036029A">
              <w:rPr>
                <w:rFonts w:ascii="Tahoma" w:eastAsia="Times New Roman" w:hAnsi="Tahoma" w:cs="Tahoma"/>
                <w:color w:val="1F4E79" w:themeColor="accent1" w:themeShade="80"/>
                <w:sz w:val="20"/>
                <w:szCs w:val="20"/>
              </w:rPr>
              <w:t>Incidents (</w:t>
            </w:r>
            <w:r w:rsidRPr="0036029A">
              <w:rPr>
                <w:rFonts w:ascii="Tahoma" w:eastAsia="Times New Roman" w:hAnsi="Tahoma" w:cs="Tahoma"/>
                <w:color w:val="1F4E79" w:themeColor="accent1" w:themeShade="80"/>
                <w:sz w:val="20"/>
                <w:szCs w:val="20"/>
              </w:rPr>
              <w:t xml:space="preserve">LTI) </w:t>
            </w:r>
          </w:p>
        </w:tc>
        <w:tc>
          <w:tcPr>
            <w:tcW w:w="874" w:type="pct"/>
            <w:tcBorders>
              <w:top w:val="nil"/>
              <w:left w:val="single" w:sz="4" w:space="0" w:color="auto"/>
              <w:bottom w:val="single" w:sz="4" w:space="0" w:color="auto"/>
              <w:right w:val="single" w:sz="4" w:space="0" w:color="auto"/>
            </w:tcBorders>
            <w:shd w:val="clear" w:color="000000" w:fill="FFFFFF"/>
            <w:noWrap/>
            <w:vAlign w:val="bottom"/>
            <w:hideMark/>
          </w:tcPr>
          <w:p w14:paraId="60ABD22F" w14:textId="77777777" w:rsidR="002520DD" w:rsidRPr="0036029A" w:rsidRDefault="00CF5763" w:rsidP="002520DD">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2</w:t>
            </w:r>
            <w:r w:rsidR="002520DD" w:rsidRPr="0036029A">
              <w:rPr>
                <w:rFonts w:ascii="Tahoma" w:eastAsia="Times New Roman" w:hAnsi="Tahoma" w:cs="Tahoma"/>
                <w:color w:val="1F4E79" w:themeColor="accent1" w:themeShade="80"/>
                <w:sz w:val="20"/>
                <w:szCs w:val="20"/>
              </w:rPr>
              <w:t xml:space="preserve"> </w:t>
            </w:r>
          </w:p>
        </w:tc>
      </w:tr>
      <w:tr w:rsidR="002520DD" w:rsidRPr="002520DD" w14:paraId="7FC667A4" w14:textId="77777777" w:rsidTr="002520DD">
        <w:trPr>
          <w:trHeight w:val="255"/>
        </w:trPr>
        <w:tc>
          <w:tcPr>
            <w:tcW w:w="4126" w:type="pct"/>
            <w:tcBorders>
              <w:top w:val="nil"/>
              <w:left w:val="single" w:sz="4" w:space="0" w:color="auto"/>
              <w:bottom w:val="single" w:sz="4" w:space="0" w:color="auto"/>
              <w:right w:val="nil"/>
            </w:tcBorders>
            <w:shd w:val="clear" w:color="000000" w:fill="FFFFFF"/>
            <w:noWrap/>
            <w:vAlign w:val="bottom"/>
            <w:hideMark/>
          </w:tcPr>
          <w:p w14:paraId="56F0F920" w14:textId="77777777"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Fatal accidents</w:t>
            </w:r>
          </w:p>
        </w:tc>
        <w:tc>
          <w:tcPr>
            <w:tcW w:w="874" w:type="pct"/>
            <w:tcBorders>
              <w:top w:val="nil"/>
              <w:left w:val="single" w:sz="4" w:space="0" w:color="auto"/>
              <w:bottom w:val="single" w:sz="4" w:space="0" w:color="auto"/>
              <w:right w:val="single" w:sz="4" w:space="0" w:color="auto"/>
            </w:tcBorders>
            <w:shd w:val="clear" w:color="000000" w:fill="FFFFFF"/>
            <w:noWrap/>
            <w:vAlign w:val="bottom"/>
            <w:hideMark/>
          </w:tcPr>
          <w:p w14:paraId="759211EB" w14:textId="77777777" w:rsidR="002520DD" w:rsidRPr="0036029A" w:rsidRDefault="002520DD" w:rsidP="002520DD">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   </w:t>
            </w:r>
          </w:p>
        </w:tc>
      </w:tr>
      <w:tr w:rsidR="002520DD" w:rsidRPr="002520DD" w14:paraId="2404C2BB" w14:textId="77777777" w:rsidTr="002520DD">
        <w:trPr>
          <w:trHeight w:val="255"/>
        </w:trPr>
        <w:tc>
          <w:tcPr>
            <w:tcW w:w="4126" w:type="pct"/>
            <w:tcBorders>
              <w:top w:val="nil"/>
              <w:left w:val="single" w:sz="4" w:space="0" w:color="auto"/>
              <w:bottom w:val="single" w:sz="4" w:space="0" w:color="auto"/>
              <w:right w:val="nil"/>
            </w:tcBorders>
            <w:shd w:val="clear" w:color="000000" w:fill="FFFFFF"/>
            <w:noWrap/>
            <w:vAlign w:val="bottom"/>
            <w:hideMark/>
          </w:tcPr>
          <w:p w14:paraId="798307C5" w14:textId="77777777"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Near Miss (NM)</w:t>
            </w:r>
          </w:p>
        </w:tc>
        <w:tc>
          <w:tcPr>
            <w:tcW w:w="874" w:type="pct"/>
            <w:tcBorders>
              <w:top w:val="nil"/>
              <w:left w:val="single" w:sz="4" w:space="0" w:color="auto"/>
              <w:bottom w:val="single" w:sz="4" w:space="0" w:color="auto"/>
              <w:right w:val="single" w:sz="4" w:space="0" w:color="auto"/>
            </w:tcBorders>
            <w:shd w:val="clear" w:color="000000" w:fill="FFFFFF"/>
            <w:noWrap/>
            <w:vAlign w:val="bottom"/>
            <w:hideMark/>
          </w:tcPr>
          <w:p w14:paraId="32CE00E3" w14:textId="77777777" w:rsidR="002520DD" w:rsidRPr="0036029A" w:rsidRDefault="002520DD" w:rsidP="002520DD">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4 </w:t>
            </w:r>
          </w:p>
        </w:tc>
      </w:tr>
      <w:tr w:rsidR="002520DD" w:rsidRPr="002520DD" w14:paraId="7C893881" w14:textId="77777777" w:rsidTr="002520DD">
        <w:trPr>
          <w:trHeight w:val="255"/>
        </w:trPr>
        <w:tc>
          <w:tcPr>
            <w:tcW w:w="4126" w:type="pct"/>
            <w:tcBorders>
              <w:top w:val="nil"/>
              <w:left w:val="single" w:sz="4" w:space="0" w:color="auto"/>
              <w:bottom w:val="single" w:sz="4" w:space="0" w:color="auto"/>
              <w:right w:val="nil"/>
            </w:tcBorders>
            <w:shd w:val="clear" w:color="000000" w:fill="FFFFFF"/>
            <w:noWrap/>
            <w:vAlign w:val="bottom"/>
            <w:hideMark/>
          </w:tcPr>
          <w:p w14:paraId="65AF5799" w14:textId="77777777" w:rsidR="002520DD" w:rsidRPr="0036029A" w:rsidRDefault="002520DD" w:rsidP="002520DD">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Property Damage</w:t>
            </w:r>
          </w:p>
        </w:tc>
        <w:tc>
          <w:tcPr>
            <w:tcW w:w="874" w:type="pct"/>
            <w:tcBorders>
              <w:top w:val="nil"/>
              <w:left w:val="single" w:sz="4" w:space="0" w:color="auto"/>
              <w:bottom w:val="single" w:sz="4" w:space="0" w:color="auto"/>
              <w:right w:val="single" w:sz="4" w:space="0" w:color="auto"/>
            </w:tcBorders>
            <w:shd w:val="clear" w:color="000000" w:fill="FFFFFF"/>
            <w:noWrap/>
            <w:vAlign w:val="bottom"/>
            <w:hideMark/>
          </w:tcPr>
          <w:p w14:paraId="12C0765B" w14:textId="77777777" w:rsidR="002520DD" w:rsidRPr="0036029A" w:rsidRDefault="002520DD" w:rsidP="002520DD">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6 </w:t>
            </w:r>
          </w:p>
        </w:tc>
      </w:tr>
    </w:tbl>
    <w:p w14:paraId="37499697" w14:textId="77777777" w:rsidR="00C977DA" w:rsidRPr="00B21C0F" w:rsidRDefault="00C977DA" w:rsidP="004A11CC">
      <w:pPr>
        <w:rPr>
          <w:rFonts w:ascii="Tahoma" w:hAnsi="Tahoma" w:cs="Tahoma"/>
          <w:sz w:val="20"/>
          <w:szCs w:val="20"/>
        </w:rPr>
      </w:pPr>
    </w:p>
    <w:p w14:paraId="1D22DDB9" w14:textId="77777777" w:rsidR="007628D7" w:rsidRPr="00B21C0F" w:rsidRDefault="007628D7" w:rsidP="004A11CC">
      <w:pPr>
        <w:rPr>
          <w:rFonts w:ascii="Tahoma" w:hAnsi="Tahoma" w:cs="Tahoma"/>
          <w:sz w:val="20"/>
          <w:szCs w:val="20"/>
        </w:rPr>
      </w:pPr>
    </w:p>
    <w:p w14:paraId="5DA0C4E4" w14:textId="77777777" w:rsidR="007628D7" w:rsidRPr="00B21C0F" w:rsidRDefault="0070497D" w:rsidP="004A11CC">
      <w:pPr>
        <w:rPr>
          <w:rFonts w:ascii="Tahoma" w:hAnsi="Tahoma" w:cs="Tahoma"/>
          <w:sz w:val="20"/>
          <w:szCs w:val="20"/>
        </w:rPr>
      </w:pPr>
      <w:r>
        <w:rPr>
          <w:noProof/>
        </w:rPr>
        <w:drawing>
          <wp:inline distT="0" distB="0" distL="0" distR="0" wp14:anchorId="14E39935" wp14:editId="0FC9584D">
            <wp:extent cx="6000750" cy="2990215"/>
            <wp:effectExtent l="0" t="0" r="635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AE51FD" w14:textId="77777777" w:rsidR="007628D7" w:rsidRPr="00B21C0F" w:rsidRDefault="007628D7" w:rsidP="004A11CC">
      <w:pPr>
        <w:rPr>
          <w:rFonts w:ascii="Tahoma" w:hAnsi="Tahoma" w:cs="Tahoma"/>
          <w:sz w:val="20"/>
          <w:szCs w:val="20"/>
        </w:rPr>
      </w:pPr>
    </w:p>
    <w:p w14:paraId="698C5E14" w14:textId="77777777" w:rsidR="002F2895" w:rsidRPr="00B21C0F" w:rsidRDefault="007906C9" w:rsidP="004A11CC">
      <w:pPr>
        <w:rPr>
          <w:rFonts w:ascii="Tahoma" w:hAnsi="Tahoma" w:cs="Tahoma"/>
          <w:sz w:val="20"/>
          <w:szCs w:val="20"/>
        </w:rPr>
      </w:pPr>
      <w:r w:rsidRPr="00B21C0F">
        <w:rPr>
          <w:rFonts w:ascii="Tahoma" w:hAnsi="Tahoma" w:cs="Tahoma"/>
          <w:noProof/>
          <w:sz w:val="20"/>
          <w:szCs w:val="20"/>
        </w:rPr>
        <mc:AlternateContent>
          <mc:Choice Requires="wps">
            <w:drawing>
              <wp:anchor distT="45720" distB="45720" distL="114300" distR="114300" simplePos="0" relativeHeight="251661312" behindDoc="0" locked="0" layoutInCell="1" allowOverlap="1" wp14:anchorId="1746D101" wp14:editId="12CCDF6B">
                <wp:simplePos x="0" y="0"/>
                <wp:positionH relativeFrom="column">
                  <wp:posOffset>0</wp:posOffset>
                </wp:positionH>
                <wp:positionV relativeFrom="paragraph">
                  <wp:posOffset>321945</wp:posOffset>
                </wp:positionV>
                <wp:extent cx="1520190" cy="786765"/>
                <wp:effectExtent l="0" t="0" r="22860"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78676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679705A" w14:textId="77777777" w:rsidR="001719E9" w:rsidRPr="00E46F4B" w:rsidRDefault="001719E9" w:rsidP="007906C9">
                            <w:pPr>
                              <w:rPr>
                                <w:rFonts w:ascii="Tahoma" w:hAnsi="Tahoma" w:cs="Tahoma"/>
                                <w:b/>
                              </w:rPr>
                            </w:pPr>
                            <w:r>
                              <w:rPr>
                                <w:rFonts w:ascii="Tahoma" w:hAnsi="Tahoma" w:cs="Tahoma"/>
                                <w:b/>
                              </w:rPr>
                              <w:t>Medical Treated Incident remains the highest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D101" id="_x0000_s1037" type="#_x0000_t202" style="position:absolute;margin-left:0;margin-top:25.35pt;width:119.7pt;height:6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" fillcolor="#ffd555 [2167]" strokecolor="#ffc000 [3207]" strokeweight=".5pt">
                <v:fill color2="#ffcc31 [2615]" rotate="t" colors="0 #ffdd9c;.5 #ffd78e;1 #ffd479" focus="100%" type="gradient">
                  <o:fill v:ext="view" type="gradientUnscaled"/>
                </v:fill>
                <v:textbox>
                  <w:txbxContent>
                    <w:p w14:paraId="2679705A" w14:textId="77777777" w:rsidR="001719E9" w:rsidRPr="00E46F4B" w:rsidRDefault="001719E9" w:rsidP="007906C9">
                      <w:pPr>
                        <w:rPr>
                          <w:rFonts w:ascii="Tahoma" w:hAnsi="Tahoma" w:cs="Tahoma"/>
                          <w:b/>
                        </w:rPr>
                      </w:pPr>
                      <w:r>
                        <w:rPr>
                          <w:rFonts w:ascii="Tahoma" w:hAnsi="Tahoma" w:cs="Tahoma"/>
                          <w:b/>
                        </w:rPr>
                        <w:t>Medical Treated Incident remains the highest (12)</w:t>
                      </w:r>
                    </w:p>
                  </w:txbxContent>
                </v:textbox>
                <w10:wrap type="square"/>
              </v:shape>
            </w:pict>
          </mc:Fallback>
        </mc:AlternateContent>
      </w:r>
    </w:p>
    <w:p w14:paraId="4902192E" w14:textId="77777777" w:rsidR="002F2895" w:rsidRPr="00B21C0F" w:rsidRDefault="002F2895" w:rsidP="004A11CC">
      <w:pPr>
        <w:rPr>
          <w:rFonts w:ascii="Tahoma" w:hAnsi="Tahoma" w:cs="Tahoma"/>
          <w:sz w:val="20"/>
          <w:szCs w:val="20"/>
        </w:rPr>
      </w:pPr>
    </w:p>
    <w:p w14:paraId="708CD379" w14:textId="77777777" w:rsidR="002F2895" w:rsidRPr="00B21C0F" w:rsidRDefault="002F2895" w:rsidP="004A11CC">
      <w:pPr>
        <w:rPr>
          <w:rFonts w:ascii="Tahoma" w:hAnsi="Tahoma" w:cs="Tahoma"/>
          <w:sz w:val="20"/>
          <w:szCs w:val="20"/>
        </w:rPr>
      </w:pPr>
    </w:p>
    <w:p w14:paraId="6599BA06" w14:textId="77777777" w:rsidR="002F2895" w:rsidRDefault="002F2895" w:rsidP="004A11CC">
      <w:pPr>
        <w:rPr>
          <w:rFonts w:ascii="Tahoma" w:hAnsi="Tahoma" w:cs="Tahoma"/>
          <w:sz w:val="20"/>
          <w:szCs w:val="20"/>
        </w:rPr>
      </w:pPr>
    </w:p>
    <w:p w14:paraId="558255C4" w14:textId="77777777" w:rsidR="0070497D" w:rsidRDefault="0070497D" w:rsidP="004A11CC">
      <w:pPr>
        <w:rPr>
          <w:rFonts w:ascii="Tahoma" w:hAnsi="Tahoma" w:cs="Tahoma"/>
          <w:sz w:val="20"/>
          <w:szCs w:val="20"/>
        </w:rPr>
      </w:pPr>
    </w:p>
    <w:p w14:paraId="04211507" w14:textId="77777777" w:rsidR="001B244B" w:rsidRDefault="001B244B" w:rsidP="004A11CC">
      <w:pPr>
        <w:rPr>
          <w:rFonts w:ascii="Tahoma" w:hAnsi="Tahoma" w:cs="Tahoma"/>
          <w:sz w:val="20"/>
          <w:szCs w:val="20"/>
        </w:rPr>
      </w:pPr>
    </w:p>
    <w:p w14:paraId="04305256" w14:textId="77777777" w:rsidR="00AE0CA1" w:rsidRPr="00C15D0D" w:rsidRDefault="00E66A42" w:rsidP="00C25E53">
      <w:pPr>
        <w:pStyle w:val="ListParagraph"/>
        <w:numPr>
          <w:ilvl w:val="1"/>
          <w:numId w:val="13"/>
        </w:numPr>
        <w:tabs>
          <w:tab w:val="left" w:pos="7635"/>
        </w:tabs>
        <w:jc w:val="both"/>
        <w:outlineLvl w:val="1"/>
        <w:rPr>
          <w:rFonts w:ascii="Tahoma" w:hAnsi="Tahoma" w:cs="Tahoma"/>
          <w:b/>
          <w:color w:val="1F4E79" w:themeColor="accent1" w:themeShade="80"/>
          <w:sz w:val="20"/>
          <w:szCs w:val="20"/>
        </w:rPr>
      </w:pPr>
      <w:bookmarkStart w:id="7" w:name="_Toc455395858"/>
      <w:r w:rsidRPr="00C15D0D">
        <w:rPr>
          <w:rFonts w:ascii="Tahoma" w:hAnsi="Tahoma" w:cs="Tahoma"/>
          <w:b/>
          <w:color w:val="1F4E79" w:themeColor="accent1" w:themeShade="80"/>
          <w:sz w:val="20"/>
          <w:szCs w:val="20"/>
        </w:rPr>
        <w:lastRenderedPageBreak/>
        <w:t>Leading Indicators</w:t>
      </w:r>
      <w:bookmarkEnd w:id="7"/>
    </w:p>
    <w:p w14:paraId="4CD367D6" w14:textId="531D5FE8" w:rsidR="00E66A42" w:rsidRPr="00C15D0D" w:rsidRDefault="00346B7E" w:rsidP="00C55E82">
      <w:pPr>
        <w:spacing w:line="360" w:lineRule="auto"/>
        <w:rPr>
          <w:rFonts w:ascii="Tahoma" w:hAnsi="Tahoma" w:cs="Tahoma"/>
          <w:color w:val="1F4E79" w:themeColor="accent1" w:themeShade="80"/>
          <w:sz w:val="20"/>
          <w:szCs w:val="20"/>
        </w:rPr>
      </w:pPr>
      <w:r w:rsidRPr="00C15D0D">
        <w:rPr>
          <w:rFonts w:ascii="Tahoma" w:hAnsi="Tahoma" w:cs="Tahoma"/>
          <w:color w:val="1F4E79" w:themeColor="accent1" w:themeShade="80"/>
          <w:sz w:val="20"/>
          <w:szCs w:val="20"/>
        </w:rPr>
        <w:t>Health and safety performance can be</w:t>
      </w:r>
      <w:r w:rsidR="00E66A42" w:rsidRPr="00C15D0D">
        <w:rPr>
          <w:rFonts w:ascii="Tahoma" w:hAnsi="Tahoma" w:cs="Tahoma"/>
          <w:color w:val="1F4E79" w:themeColor="accent1" w:themeShade="80"/>
          <w:sz w:val="20"/>
          <w:szCs w:val="20"/>
        </w:rPr>
        <w:t xml:space="preserve"> </w:t>
      </w:r>
      <w:r w:rsidR="00015213" w:rsidRPr="00C15D0D">
        <w:rPr>
          <w:rFonts w:ascii="Tahoma" w:hAnsi="Tahoma" w:cs="Tahoma"/>
          <w:color w:val="1F4E79" w:themeColor="accent1" w:themeShade="80"/>
          <w:sz w:val="20"/>
          <w:szCs w:val="20"/>
        </w:rPr>
        <w:t>demonstrated</w:t>
      </w:r>
      <w:r w:rsidR="00E66A42" w:rsidRPr="00C15D0D">
        <w:rPr>
          <w:rFonts w:ascii="Tahoma" w:hAnsi="Tahoma" w:cs="Tahoma"/>
          <w:color w:val="1F4E79" w:themeColor="accent1" w:themeShade="80"/>
          <w:sz w:val="20"/>
          <w:szCs w:val="20"/>
        </w:rPr>
        <w:t xml:space="preserve"> </w:t>
      </w:r>
      <w:r w:rsidRPr="00C15D0D">
        <w:rPr>
          <w:rFonts w:ascii="Tahoma" w:hAnsi="Tahoma" w:cs="Tahoma"/>
          <w:color w:val="1F4E79" w:themeColor="accent1" w:themeShade="80"/>
          <w:sz w:val="20"/>
          <w:szCs w:val="20"/>
        </w:rPr>
        <w:t>based</w:t>
      </w:r>
      <w:r w:rsidR="005741CF" w:rsidRPr="00C15D0D">
        <w:rPr>
          <w:rFonts w:ascii="Tahoma" w:hAnsi="Tahoma" w:cs="Tahoma"/>
          <w:color w:val="1F4E79" w:themeColor="accent1" w:themeShade="80"/>
          <w:sz w:val="20"/>
          <w:szCs w:val="20"/>
        </w:rPr>
        <w:t xml:space="preserve"> on</w:t>
      </w:r>
      <w:r w:rsidRPr="00C15D0D">
        <w:rPr>
          <w:rFonts w:ascii="Tahoma" w:hAnsi="Tahoma" w:cs="Tahoma"/>
          <w:color w:val="1F4E79" w:themeColor="accent1" w:themeShade="80"/>
          <w:sz w:val="20"/>
          <w:szCs w:val="20"/>
        </w:rPr>
        <w:t xml:space="preserve"> these few leading indicators which helps to prevent failures and deficiencies in the management system </w:t>
      </w:r>
    </w:p>
    <w:tbl>
      <w:tblPr>
        <w:tblW w:w="5000" w:type="pct"/>
        <w:tblLook w:val="04A0" w:firstRow="1" w:lastRow="0" w:firstColumn="1" w:lastColumn="0" w:noHBand="0" w:noVBand="1"/>
      </w:tblPr>
      <w:tblGrid>
        <w:gridCol w:w="7681"/>
        <w:gridCol w:w="1679"/>
      </w:tblGrid>
      <w:tr w:rsidR="003F457B" w:rsidRPr="003F457B" w14:paraId="0AD7A276" w14:textId="77777777" w:rsidTr="003F457B">
        <w:trPr>
          <w:trHeight w:val="255"/>
        </w:trPr>
        <w:tc>
          <w:tcPr>
            <w:tcW w:w="4103" w:type="pct"/>
            <w:tcBorders>
              <w:top w:val="nil"/>
              <w:left w:val="nil"/>
              <w:bottom w:val="single" w:sz="4" w:space="0" w:color="9BC2E6"/>
              <w:right w:val="nil"/>
            </w:tcBorders>
            <w:shd w:val="clear" w:color="DDEBF7" w:fill="DDEBF7"/>
            <w:noWrap/>
            <w:vAlign w:val="bottom"/>
            <w:hideMark/>
          </w:tcPr>
          <w:p w14:paraId="6543583A" w14:textId="77777777" w:rsidR="003F457B" w:rsidRPr="003F457B" w:rsidRDefault="003F457B" w:rsidP="00C15D0D">
            <w:pPr>
              <w:spacing w:after="0" w:line="240" w:lineRule="auto"/>
              <w:jc w:val="center"/>
              <w:rPr>
                <w:rFonts w:ascii="Tahoma" w:eastAsia="Times New Roman" w:hAnsi="Tahoma" w:cs="Tahoma"/>
                <w:b/>
                <w:bCs/>
                <w:color w:val="000000"/>
                <w:sz w:val="20"/>
                <w:szCs w:val="20"/>
              </w:rPr>
            </w:pPr>
            <w:r w:rsidRPr="003F457B">
              <w:rPr>
                <w:rFonts w:ascii="Tahoma" w:eastAsia="Times New Roman" w:hAnsi="Tahoma" w:cs="Tahoma"/>
                <w:b/>
                <w:bCs/>
                <w:color w:val="000000"/>
                <w:sz w:val="20"/>
                <w:szCs w:val="20"/>
              </w:rPr>
              <w:t>Leading Indicators</w:t>
            </w:r>
          </w:p>
        </w:tc>
        <w:tc>
          <w:tcPr>
            <w:tcW w:w="897" w:type="pct"/>
            <w:tcBorders>
              <w:top w:val="nil"/>
              <w:left w:val="nil"/>
              <w:bottom w:val="single" w:sz="4" w:space="0" w:color="9BC2E6"/>
              <w:right w:val="nil"/>
            </w:tcBorders>
            <w:shd w:val="clear" w:color="DDEBF7" w:fill="DDEBF7"/>
            <w:noWrap/>
            <w:vAlign w:val="bottom"/>
            <w:hideMark/>
          </w:tcPr>
          <w:p w14:paraId="639CA0F4" w14:textId="77777777" w:rsidR="003F457B" w:rsidRPr="003F457B" w:rsidRDefault="003F457B" w:rsidP="003F457B">
            <w:pPr>
              <w:spacing w:after="0" w:line="240" w:lineRule="auto"/>
              <w:jc w:val="right"/>
              <w:rPr>
                <w:rFonts w:ascii="Tahoma" w:eastAsia="Times New Roman" w:hAnsi="Tahoma" w:cs="Tahoma"/>
                <w:b/>
                <w:bCs/>
                <w:color w:val="000000"/>
                <w:sz w:val="20"/>
                <w:szCs w:val="20"/>
              </w:rPr>
            </w:pPr>
          </w:p>
        </w:tc>
      </w:tr>
      <w:tr w:rsidR="003F457B" w:rsidRPr="003F457B" w14:paraId="775848E2" w14:textId="77777777" w:rsidTr="003F457B">
        <w:trPr>
          <w:trHeight w:val="255"/>
        </w:trPr>
        <w:tc>
          <w:tcPr>
            <w:tcW w:w="4103" w:type="pct"/>
            <w:tcBorders>
              <w:top w:val="single" w:sz="4" w:space="0" w:color="auto"/>
              <w:left w:val="single" w:sz="4" w:space="0" w:color="auto"/>
              <w:bottom w:val="single" w:sz="4" w:space="0" w:color="auto"/>
              <w:right w:val="nil"/>
            </w:tcBorders>
            <w:shd w:val="clear" w:color="auto" w:fill="auto"/>
            <w:noWrap/>
            <w:vAlign w:val="bottom"/>
            <w:hideMark/>
          </w:tcPr>
          <w:p w14:paraId="0D8038F9"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No. of Induction Trainings</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67377"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2 </w:t>
            </w:r>
          </w:p>
        </w:tc>
      </w:tr>
      <w:tr w:rsidR="003F457B" w:rsidRPr="003F457B" w14:paraId="2B3D8F8E"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10F11033"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Sum of No. of Monthly Training </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0B071F04"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9 </w:t>
            </w:r>
          </w:p>
        </w:tc>
      </w:tr>
      <w:tr w:rsidR="003F457B" w:rsidRPr="003F457B" w14:paraId="7F7F6A3B"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73B90FC7"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Job Specific Training</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1D9F334A"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10 </w:t>
            </w:r>
          </w:p>
        </w:tc>
      </w:tr>
      <w:tr w:rsidR="003F457B" w:rsidRPr="003F457B" w14:paraId="710B7574"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561B5D28"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No. of Hazard Report</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72D1ADF5"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7 </w:t>
            </w:r>
          </w:p>
        </w:tc>
      </w:tr>
      <w:tr w:rsidR="003F457B" w:rsidRPr="003F457B" w14:paraId="2EE34FE7"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5FA5E13E"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Sum of No. of Weekly Toolbox </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79BEFC55"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33 </w:t>
            </w:r>
          </w:p>
        </w:tc>
      </w:tr>
      <w:tr w:rsidR="003F457B" w:rsidRPr="003F457B" w14:paraId="12B2673F"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617D10AE"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No. Internal Audit</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15F5D328"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   </w:t>
            </w:r>
          </w:p>
        </w:tc>
      </w:tr>
      <w:tr w:rsidR="003F457B" w:rsidRPr="003F457B" w14:paraId="707C0F2A"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612F9AD3"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No. of Workplace Inspection</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7A5380AB"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 xml:space="preserve">    538 </w:t>
            </w:r>
          </w:p>
        </w:tc>
      </w:tr>
      <w:tr w:rsidR="003F457B" w:rsidRPr="003F457B" w14:paraId="738FAA70" w14:textId="77777777" w:rsidTr="003F457B">
        <w:trPr>
          <w:trHeight w:val="255"/>
        </w:trPr>
        <w:tc>
          <w:tcPr>
            <w:tcW w:w="4103" w:type="pct"/>
            <w:tcBorders>
              <w:top w:val="nil"/>
              <w:left w:val="single" w:sz="4" w:space="0" w:color="auto"/>
              <w:bottom w:val="single" w:sz="4" w:space="0" w:color="auto"/>
              <w:right w:val="nil"/>
            </w:tcBorders>
            <w:shd w:val="clear" w:color="auto" w:fill="auto"/>
            <w:noWrap/>
            <w:vAlign w:val="bottom"/>
            <w:hideMark/>
          </w:tcPr>
          <w:p w14:paraId="625E9F97" w14:textId="77777777" w:rsidR="003F457B" w:rsidRPr="003F457B" w:rsidRDefault="003F457B" w:rsidP="003F457B">
            <w:pPr>
              <w:spacing w:after="0" w:line="240" w:lineRule="auto"/>
              <w:rPr>
                <w:rFonts w:ascii="Tahoma" w:eastAsia="Times New Roman" w:hAnsi="Tahoma" w:cs="Tahoma"/>
                <w:color w:val="1F4E79" w:themeColor="accent1" w:themeShade="80"/>
                <w:sz w:val="20"/>
                <w:szCs w:val="20"/>
              </w:rPr>
            </w:pPr>
            <w:r w:rsidRPr="003F457B">
              <w:rPr>
                <w:rFonts w:ascii="Tahoma" w:eastAsia="Times New Roman" w:hAnsi="Tahoma" w:cs="Tahoma"/>
                <w:color w:val="1F4E79" w:themeColor="accent1" w:themeShade="80"/>
                <w:sz w:val="20"/>
                <w:szCs w:val="20"/>
              </w:rPr>
              <w:t>Sum of No. emergency Drills</w:t>
            </w:r>
          </w:p>
        </w:tc>
        <w:tc>
          <w:tcPr>
            <w:tcW w:w="897" w:type="pct"/>
            <w:tcBorders>
              <w:top w:val="nil"/>
              <w:left w:val="single" w:sz="4" w:space="0" w:color="auto"/>
              <w:bottom w:val="single" w:sz="4" w:space="0" w:color="auto"/>
              <w:right w:val="single" w:sz="4" w:space="0" w:color="auto"/>
            </w:tcBorders>
            <w:shd w:val="clear" w:color="auto" w:fill="auto"/>
            <w:noWrap/>
            <w:vAlign w:val="bottom"/>
            <w:hideMark/>
          </w:tcPr>
          <w:p w14:paraId="631D3BE5" w14:textId="77777777" w:rsidR="003F457B" w:rsidRPr="003F457B" w:rsidRDefault="0094474C" w:rsidP="003F457B">
            <w:pPr>
              <w:spacing w:after="0" w:line="240" w:lineRule="auto"/>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2</w:t>
            </w:r>
          </w:p>
        </w:tc>
      </w:tr>
    </w:tbl>
    <w:p w14:paraId="698A7A41" w14:textId="77777777" w:rsidR="00AE0CA1" w:rsidRPr="00B21C0F" w:rsidRDefault="00AE0CA1" w:rsidP="004A11CC">
      <w:pPr>
        <w:rPr>
          <w:rFonts w:ascii="Tahoma" w:hAnsi="Tahoma" w:cs="Tahoma"/>
          <w:sz w:val="20"/>
          <w:szCs w:val="20"/>
        </w:rPr>
      </w:pPr>
    </w:p>
    <w:p w14:paraId="0080FB4A" w14:textId="77777777" w:rsidR="000D6F55" w:rsidRDefault="003F457B" w:rsidP="004A11CC">
      <w:pPr>
        <w:rPr>
          <w:rFonts w:ascii="Tahoma" w:hAnsi="Tahoma" w:cs="Tahoma"/>
          <w:sz w:val="20"/>
          <w:szCs w:val="20"/>
        </w:rPr>
      </w:pPr>
      <w:r>
        <w:rPr>
          <w:noProof/>
        </w:rPr>
        <w:drawing>
          <wp:inline distT="0" distB="0" distL="0" distR="0" wp14:anchorId="58A3CD5B" wp14:editId="1F0A12D3">
            <wp:extent cx="5314950" cy="39719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4FA08" w14:textId="77777777" w:rsidR="000D6F55" w:rsidRDefault="000D6F55" w:rsidP="004A11CC">
      <w:pPr>
        <w:rPr>
          <w:rFonts w:ascii="Tahoma" w:hAnsi="Tahoma" w:cs="Tahoma"/>
          <w:sz w:val="20"/>
          <w:szCs w:val="20"/>
        </w:rPr>
      </w:pPr>
    </w:p>
    <w:p w14:paraId="5E68EEEE" w14:textId="77777777" w:rsidR="00AE0CA1" w:rsidRPr="00B21C0F" w:rsidRDefault="005741CF" w:rsidP="004A11CC">
      <w:pPr>
        <w:rPr>
          <w:rFonts w:ascii="Tahoma" w:hAnsi="Tahoma" w:cs="Tahoma"/>
          <w:sz w:val="20"/>
          <w:szCs w:val="20"/>
        </w:rPr>
      </w:pPr>
      <w:r w:rsidRPr="00B21C0F">
        <w:rPr>
          <w:rFonts w:ascii="Tahoma" w:hAnsi="Tahoma" w:cs="Tahoma"/>
          <w:noProof/>
          <w:sz w:val="20"/>
          <w:szCs w:val="20"/>
        </w:rPr>
        <mc:AlternateContent>
          <mc:Choice Requires="wps">
            <w:drawing>
              <wp:anchor distT="45720" distB="45720" distL="114300" distR="114300" simplePos="0" relativeHeight="251663360" behindDoc="0" locked="0" layoutInCell="1" allowOverlap="1" wp14:anchorId="6080D84E" wp14:editId="49F71641">
                <wp:simplePos x="0" y="0"/>
                <wp:positionH relativeFrom="column">
                  <wp:posOffset>0</wp:posOffset>
                </wp:positionH>
                <wp:positionV relativeFrom="paragraph">
                  <wp:posOffset>31750</wp:posOffset>
                </wp:positionV>
                <wp:extent cx="1724025" cy="914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5F8F00D" w14:textId="77777777" w:rsidR="001719E9" w:rsidRPr="00E46F4B" w:rsidRDefault="001719E9" w:rsidP="005741CF">
                            <w:pPr>
                              <w:rPr>
                                <w:rFonts w:ascii="Tahoma" w:hAnsi="Tahoma" w:cs="Tahoma"/>
                                <w:b/>
                              </w:rPr>
                            </w:pPr>
                            <w:r>
                              <w:rPr>
                                <w:rFonts w:ascii="Tahoma" w:hAnsi="Tahoma" w:cs="Tahoma"/>
                                <w:b/>
                              </w:rPr>
                              <w:t>Workplace inspection recorded the highest figure of 538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D84E" id="_x0000_s1038" type="#_x0000_t202" style="position:absolute;margin-left:0;margin-top:2.5pt;width:135.75pt;height:1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" fillcolor="#ffd555 [2167]" strokecolor="#ffc000 [3207]" strokeweight=".5pt">
                <v:fill color2="#ffcc31 [2615]" rotate="t" colors="0 #ffdd9c;.5 #ffd78e;1 #ffd479" focus="100%" type="gradient">
                  <o:fill v:ext="view" type="gradientUnscaled"/>
                </v:fill>
                <v:textbox>
                  <w:txbxContent>
                    <w:p w14:paraId="45F8F00D" w14:textId="77777777" w:rsidR="001719E9" w:rsidRPr="00E46F4B" w:rsidRDefault="001719E9" w:rsidP="005741CF">
                      <w:pPr>
                        <w:rPr>
                          <w:rFonts w:ascii="Tahoma" w:hAnsi="Tahoma" w:cs="Tahoma"/>
                          <w:b/>
                        </w:rPr>
                      </w:pPr>
                      <w:r>
                        <w:rPr>
                          <w:rFonts w:ascii="Tahoma" w:hAnsi="Tahoma" w:cs="Tahoma"/>
                          <w:b/>
                        </w:rPr>
                        <w:t>Workplace inspection recorded the highest figure of 538</w:t>
                      </w:r>
                    </w:p>
                  </w:txbxContent>
                </v:textbox>
                <w10:wrap type="square"/>
              </v:shape>
            </w:pict>
          </mc:Fallback>
        </mc:AlternateContent>
      </w:r>
    </w:p>
    <w:p w14:paraId="7AA306BC" w14:textId="77777777" w:rsidR="00AE0CA1" w:rsidRPr="00B21C0F" w:rsidRDefault="00AE0CA1" w:rsidP="004A11CC">
      <w:pPr>
        <w:rPr>
          <w:rFonts w:ascii="Tahoma" w:hAnsi="Tahoma" w:cs="Tahoma"/>
          <w:sz w:val="20"/>
          <w:szCs w:val="20"/>
        </w:rPr>
      </w:pPr>
    </w:p>
    <w:p w14:paraId="5B46582D" w14:textId="77777777" w:rsidR="00AE0CA1" w:rsidRDefault="00AE0CA1" w:rsidP="004A11CC">
      <w:pPr>
        <w:rPr>
          <w:rFonts w:ascii="Tahoma" w:hAnsi="Tahoma" w:cs="Tahoma"/>
          <w:sz w:val="20"/>
          <w:szCs w:val="20"/>
        </w:rPr>
      </w:pPr>
    </w:p>
    <w:p w14:paraId="34B1962F" w14:textId="77777777" w:rsidR="000B0B18" w:rsidRPr="00B21C0F" w:rsidRDefault="000B0B18" w:rsidP="004A11CC">
      <w:pPr>
        <w:rPr>
          <w:rFonts w:ascii="Tahoma" w:hAnsi="Tahoma" w:cs="Tahoma"/>
          <w:sz w:val="20"/>
          <w:szCs w:val="20"/>
        </w:rPr>
      </w:pPr>
    </w:p>
    <w:p w14:paraId="1BDB48C4" w14:textId="77777777" w:rsidR="00CF7CF1" w:rsidRDefault="00CF7CF1" w:rsidP="004A11CC">
      <w:pPr>
        <w:rPr>
          <w:rFonts w:ascii="Tahoma" w:hAnsi="Tahoma" w:cs="Tahoma"/>
          <w:sz w:val="20"/>
          <w:szCs w:val="20"/>
        </w:rPr>
      </w:pPr>
    </w:p>
    <w:p w14:paraId="468349D0" w14:textId="77777777" w:rsidR="00AE0CA1" w:rsidRPr="00C15D0D" w:rsidRDefault="001E55F8" w:rsidP="00C25E53">
      <w:pPr>
        <w:pStyle w:val="ListParagraph"/>
        <w:numPr>
          <w:ilvl w:val="2"/>
          <w:numId w:val="13"/>
        </w:numPr>
        <w:tabs>
          <w:tab w:val="left" w:pos="7635"/>
        </w:tabs>
        <w:jc w:val="both"/>
        <w:outlineLvl w:val="1"/>
        <w:rPr>
          <w:rFonts w:ascii="Tahoma" w:hAnsi="Tahoma" w:cs="Tahoma"/>
          <w:b/>
          <w:color w:val="1F4E79" w:themeColor="accent1" w:themeShade="80"/>
          <w:sz w:val="20"/>
          <w:szCs w:val="20"/>
        </w:rPr>
      </w:pPr>
      <w:bookmarkStart w:id="8" w:name="_Toc455395859"/>
      <w:r w:rsidRPr="00C15D0D">
        <w:rPr>
          <w:rFonts w:ascii="Tahoma" w:hAnsi="Tahoma" w:cs="Tahoma"/>
          <w:b/>
          <w:color w:val="1F4E79" w:themeColor="accent1" w:themeShade="80"/>
          <w:sz w:val="20"/>
          <w:szCs w:val="20"/>
        </w:rPr>
        <w:lastRenderedPageBreak/>
        <w:t>Workplace Inspection</w:t>
      </w:r>
      <w:bookmarkEnd w:id="8"/>
      <w:r w:rsidRPr="00C15D0D">
        <w:rPr>
          <w:rFonts w:ascii="Tahoma" w:hAnsi="Tahoma" w:cs="Tahoma"/>
          <w:b/>
          <w:color w:val="1F4E79" w:themeColor="accent1" w:themeShade="80"/>
          <w:sz w:val="20"/>
          <w:szCs w:val="20"/>
        </w:rPr>
        <w:t xml:space="preserve"> </w:t>
      </w:r>
    </w:p>
    <w:p w14:paraId="35B39CC3" w14:textId="77777777" w:rsidR="00AE0CA1" w:rsidRDefault="00544C9E" w:rsidP="00FF0871">
      <w:pPr>
        <w:spacing w:line="360" w:lineRule="auto"/>
        <w:jc w:val="both"/>
        <w:rPr>
          <w:rFonts w:ascii="Tahoma" w:hAnsi="Tahoma" w:cs="Tahoma"/>
          <w:color w:val="1F4E79" w:themeColor="accent1" w:themeShade="80"/>
          <w:sz w:val="20"/>
          <w:szCs w:val="20"/>
        </w:rPr>
      </w:pPr>
      <w:r w:rsidRPr="00C15D0D">
        <w:rPr>
          <w:rFonts w:ascii="Tahoma" w:hAnsi="Tahoma" w:cs="Tahoma"/>
          <w:color w:val="1F4E79" w:themeColor="accent1" w:themeShade="80"/>
          <w:sz w:val="20"/>
          <w:szCs w:val="20"/>
        </w:rPr>
        <w:t>Workplace inspection is the highest leading indicator</w:t>
      </w:r>
      <w:r w:rsidR="00602A58">
        <w:rPr>
          <w:rFonts w:ascii="Tahoma" w:hAnsi="Tahoma" w:cs="Tahoma"/>
          <w:color w:val="1F4E79" w:themeColor="accent1" w:themeShade="80"/>
          <w:sz w:val="20"/>
          <w:szCs w:val="20"/>
        </w:rPr>
        <w:t>, recording a grand total of 538</w:t>
      </w:r>
      <w:r w:rsidRPr="00C15D0D">
        <w:rPr>
          <w:rFonts w:ascii="Tahoma" w:hAnsi="Tahoma" w:cs="Tahoma"/>
          <w:color w:val="1F4E79" w:themeColor="accent1" w:themeShade="80"/>
          <w:sz w:val="20"/>
          <w:szCs w:val="20"/>
        </w:rPr>
        <w:t xml:space="preserve"> inspections in the period under review.</w:t>
      </w:r>
      <w:r w:rsidR="00081457" w:rsidRPr="00C15D0D">
        <w:rPr>
          <w:rFonts w:ascii="Tahoma" w:hAnsi="Tahoma" w:cs="Tahoma"/>
          <w:color w:val="1F4E79" w:themeColor="accent1" w:themeShade="80"/>
          <w:sz w:val="20"/>
          <w:szCs w:val="20"/>
        </w:rPr>
        <w:t xml:space="preserve"> Comparative analysis by country, shows the highest inspection regime</w:t>
      </w:r>
      <w:r w:rsidR="00602A58">
        <w:rPr>
          <w:rFonts w:ascii="Tahoma" w:hAnsi="Tahoma" w:cs="Tahoma"/>
          <w:color w:val="1F4E79" w:themeColor="accent1" w:themeShade="80"/>
          <w:sz w:val="20"/>
          <w:szCs w:val="20"/>
        </w:rPr>
        <w:t xml:space="preserve"> in Ghana, followed by Cameroon</w:t>
      </w:r>
      <w:r w:rsidR="00E06EFC" w:rsidRPr="00C15D0D">
        <w:rPr>
          <w:rFonts w:ascii="Tahoma" w:hAnsi="Tahoma" w:cs="Tahoma"/>
          <w:color w:val="1F4E79" w:themeColor="accent1" w:themeShade="80"/>
          <w:sz w:val="20"/>
          <w:szCs w:val="20"/>
        </w:rPr>
        <w:t xml:space="preserve"> </w:t>
      </w:r>
      <w:r w:rsidR="00602A58">
        <w:rPr>
          <w:rFonts w:ascii="Tahoma" w:hAnsi="Tahoma" w:cs="Tahoma"/>
          <w:color w:val="1F4E79" w:themeColor="accent1" w:themeShade="80"/>
          <w:sz w:val="20"/>
          <w:szCs w:val="20"/>
        </w:rPr>
        <w:t>IVC and</w:t>
      </w:r>
      <w:r w:rsidR="00522FB0" w:rsidRPr="00C15D0D">
        <w:rPr>
          <w:rFonts w:ascii="Tahoma" w:hAnsi="Tahoma" w:cs="Tahoma"/>
          <w:color w:val="1F4E79" w:themeColor="accent1" w:themeShade="80"/>
          <w:sz w:val="20"/>
          <w:szCs w:val="20"/>
        </w:rPr>
        <w:t xml:space="preserve"> </w:t>
      </w:r>
      <w:r w:rsidR="00602A58">
        <w:rPr>
          <w:rFonts w:ascii="Tahoma" w:hAnsi="Tahoma" w:cs="Tahoma"/>
          <w:color w:val="1F4E79" w:themeColor="accent1" w:themeShade="80"/>
          <w:sz w:val="20"/>
          <w:szCs w:val="20"/>
        </w:rPr>
        <w:t>Congo. HSE department appreciate the effort all safety representatives for such tremendous contribution.</w:t>
      </w:r>
    </w:p>
    <w:tbl>
      <w:tblPr>
        <w:tblW w:w="5112" w:type="dxa"/>
        <w:tblLook w:val="04A0" w:firstRow="1" w:lastRow="0" w:firstColumn="1" w:lastColumn="0" w:noHBand="0" w:noVBand="1"/>
      </w:tblPr>
      <w:tblGrid>
        <w:gridCol w:w="1456"/>
        <w:gridCol w:w="3656"/>
      </w:tblGrid>
      <w:tr w:rsidR="009952C2" w:rsidRPr="009952C2" w14:paraId="35BD294A" w14:textId="77777777" w:rsidTr="009952C2">
        <w:trPr>
          <w:trHeight w:val="255"/>
        </w:trPr>
        <w:tc>
          <w:tcPr>
            <w:tcW w:w="1456" w:type="dxa"/>
            <w:tcBorders>
              <w:top w:val="nil"/>
              <w:left w:val="nil"/>
              <w:bottom w:val="single" w:sz="4" w:space="0" w:color="9BC2E6"/>
              <w:right w:val="nil"/>
            </w:tcBorders>
            <w:shd w:val="clear" w:color="DDEBF7" w:fill="DDEBF7"/>
            <w:noWrap/>
            <w:vAlign w:val="bottom"/>
            <w:hideMark/>
          </w:tcPr>
          <w:p w14:paraId="4691A368" w14:textId="77777777" w:rsidR="009952C2" w:rsidRPr="009952C2" w:rsidRDefault="009952C2" w:rsidP="009952C2">
            <w:pPr>
              <w:spacing w:after="0" w:line="240" w:lineRule="auto"/>
              <w:rPr>
                <w:rFonts w:ascii="Tahoma" w:eastAsia="Times New Roman" w:hAnsi="Tahoma" w:cs="Tahoma"/>
                <w:b/>
                <w:bCs/>
                <w:color w:val="000000"/>
                <w:sz w:val="20"/>
                <w:szCs w:val="20"/>
              </w:rPr>
            </w:pPr>
            <w:r w:rsidRPr="009952C2">
              <w:rPr>
                <w:rFonts w:ascii="Tahoma" w:eastAsia="Times New Roman" w:hAnsi="Tahoma" w:cs="Tahoma"/>
                <w:b/>
                <w:bCs/>
                <w:color w:val="000000"/>
                <w:sz w:val="20"/>
                <w:szCs w:val="20"/>
              </w:rPr>
              <w:t>Row Labels</w:t>
            </w:r>
          </w:p>
        </w:tc>
        <w:tc>
          <w:tcPr>
            <w:tcW w:w="3656" w:type="dxa"/>
            <w:tcBorders>
              <w:top w:val="nil"/>
              <w:left w:val="nil"/>
              <w:bottom w:val="single" w:sz="4" w:space="0" w:color="9BC2E6"/>
              <w:right w:val="nil"/>
            </w:tcBorders>
            <w:shd w:val="clear" w:color="DDEBF7" w:fill="DDEBF7"/>
            <w:noWrap/>
            <w:vAlign w:val="bottom"/>
            <w:hideMark/>
          </w:tcPr>
          <w:p w14:paraId="5C3699F5" w14:textId="77777777" w:rsidR="009952C2" w:rsidRPr="009952C2" w:rsidRDefault="009952C2" w:rsidP="009952C2">
            <w:pPr>
              <w:spacing w:after="0" w:line="240" w:lineRule="auto"/>
              <w:rPr>
                <w:rFonts w:ascii="Tahoma" w:eastAsia="Times New Roman" w:hAnsi="Tahoma" w:cs="Tahoma"/>
                <w:b/>
                <w:bCs/>
                <w:color w:val="000000"/>
                <w:sz w:val="20"/>
                <w:szCs w:val="20"/>
              </w:rPr>
            </w:pPr>
            <w:r w:rsidRPr="009952C2">
              <w:rPr>
                <w:rFonts w:ascii="Tahoma" w:eastAsia="Times New Roman" w:hAnsi="Tahoma" w:cs="Tahoma"/>
                <w:b/>
                <w:bCs/>
                <w:color w:val="000000"/>
                <w:sz w:val="20"/>
                <w:szCs w:val="20"/>
              </w:rPr>
              <w:t>Sum of No. of Workplace Inspection</w:t>
            </w:r>
          </w:p>
        </w:tc>
      </w:tr>
      <w:tr w:rsidR="009952C2" w:rsidRPr="009952C2" w14:paraId="112E2226" w14:textId="77777777" w:rsidTr="009952C2">
        <w:trPr>
          <w:trHeight w:val="255"/>
        </w:trPr>
        <w:tc>
          <w:tcPr>
            <w:tcW w:w="1456" w:type="dxa"/>
            <w:tcBorders>
              <w:top w:val="single" w:sz="4" w:space="0" w:color="auto"/>
              <w:left w:val="single" w:sz="4" w:space="0" w:color="auto"/>
              <w:bottom w:val="single" w:sz="4" w:space="0" w:color="auto"/>
              <w:right w:val="nil"/>
            </w:tcBorders>
            <w:shd w:val="clear" w:color="auto" w:fill="auto"/>
            <w:noWrap/>
            <w:vAlign w:val="bottom"/>
            <w:hideMark/>
          </w:tcPr>
          <w:p w14:paraId="34E5DB31"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Cameroon</w:t>
            </w:r>
          </w:p>
        </w:tc>
        <w:tc>
          <w:tcPr>
            <w:tcW w:w="3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C26F"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149 </w:t>
            </w:r>
          </w:p>
        </w:tc>
      </w:tr>
      <w:tr w:rsidR="009952C2" w:rsidRPr="009952C2" w14:paraId="5D8A9539" w14:textId="77777777" w:rsidTr="009952C2">
        <w:trPr>
          <w:trHeight w:val="255"/>
        </w:trPr>
        <w:tc>
          <w:tcPr>
            <w:tcW w:w="1456" w:type="dxa"/>
            <w:tcBorders>
              <w:top w:val="nil"/>
              <w:left w:val="single" w:sz="4" w:space="0" w:color="auto"/>
              <w:bottom w:val="single" w:sz="4" w:space="0" w:color="auto"/>
              <w:right w:val="nil"/>
            </w:tcBorders>
            <w:shd w:val="clear" w:color="auto" w:fill="auto"/>
            <w:noWrap/>
            <w:vAlign w:val="bottom"/>
            <w:hideMark/>
          </w:tcPr>
          <w:p w14:paraId="31E0CF2B"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Congo</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1878636A"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43 </w:t>
            </w:r>
          </w:p>
        </w:tc>
      </w:tr>
      <w:tr w:rsidR="009952C2" w:rsidRPr="009952C2" w14:paraId="568552D3" w14:textId="77777777" w:rsidTr="009952C2">
        <w:trPr>
          <w:trHeight w:val="255"/>
        </w:trPr>
        <w:tc>
          <w:tcPr>
            <w:tcW w:w="1456" w:type="dxa"/>
            <w:tcBorders>
              <w:top w:val="nil"/>
              <w:left w:val="single" w:sz="4" w:space="0" w:color="auto"/>
              <w:bottom w:val="single" w:sz="4" w:space="0" w:color="auto"/>
              <w:right w:val="nil"/>
            </w:tcBorders>
            <w:shd w:val="clear" w:color="auto" w:fill="auto"/>
            <w:noWrap/>
            <w:vAlign w:val="bottom"/>
            <w:hideMark/>
          </w:tcPr>
          <w:p w14:paraId="288BA2FF"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Ghana</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0FF8CAB6"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288 </w:t>
            </w:r>
          </w:p>
        </w:tc>
      </w:tr>
      <w:tr w:rsidR="009952C2" w:rsidRPr="009952C2" w14:paraId="52BE1DD8" w14:textId="77777777" w:rsidTr="009952C2">
        <w:trPr>
          <w:trHeight w:val="255"/>
        </w:trPr>
        <w:tc>
          <w:tcPr>
            <w:tcW w:w="1456" w:type="dxa"/>
            <w:tcBorders>
              <w:top w:val="nil"/>
              <w:left w:val="single" w:sz="4" w:space="0" w:color="auto"/>
              <w:bottom w:val="nil"/>
              <w:right w:val="nil"/>
            </w:tcBorders>
            <w:shd w:val="clear" w:color="auto" w:fill="auto"/>
            <w:noWrap/>
            <w:vAlign w:val="bottom"/>
            <w:hideMark/>
          </w:tcPr>
          <w:p w14:paraId="53C75705"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IVC</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21624A03" w14:textId="77777777" w:rsidR="009952C2" w:rsidRPr="0036029A" w:rsidRDefault="009952C2" w:rsidP="009952C2">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58 </w:t>
            </w:r>
          </w:p>
        </w:tc>
      </w:tr>
      <w:tr w:rsidR="009952C2" w:rsidRPr="009952C2" w14:paraId="6EC0A804" w14:textId="77777777" w:rsidTr="009952C2">
        <w:trPr>
          <w:trHeight w:val="255"/>
        </w:trPr>
        <w:tc>
          <w:tcPr>
            <w:tcW w:w="1456" w:type="dxa"/>
            <w:tcBorders>
              <w:top w:val="single" w:sz="4" w:space="0" w:color="auto"/>
              <w:left w:val="single" w:sz="4" w:space="0" w:color="auto"/>
              <w:bottom w:val="single" w:sz="4" w:space="0" w:color="auto"/>
              <w:right w:val="nil"/>
            </w:tcBorders>
            <w:shd w:val="clear" w:color="DDEBF7" w:fill="DDEBF7"/>
            <w:noWrap/>
            <w:vAlign w:val="bottom"/>
            <w:hideMark/>
          </w:tcPr>
          <w:p w14:paraId="628BCF9E" w14:textId="77777777" w:rsidR="009952C2" w:rsidRPr="009952C2" w:rsidRDefault="009952C2" w:rsidP="009952C2">
            <w:pPr>
              <w:spacing w:after="0" w:line="240" w:lineRule="auto"/>
              <w:rPr>
                <w:rFonts w:ascii="Tahoma" w:eastAsia="Times New Roman" w:hAnsi="Tahoma" w:cs="Tahoma"/>
                <w:b/>
                <w:bCs/>
                <w:color w:val="000000"/>
                <w:sz w:val="20"/>
                <w:szCs w:val="20"/>
              </w:rPr>
            </w:pPr>
            <w:r w:rsidRPr="009952C2">
              <w:rPr>
                <w:rFonts w:ascii="Tahoma" w:eastAsia="Times New Roman" w:hAnsi="Tahoma" w:cs="Tahoma"/>
                <w:b/>
                <w:bCs/>
                <w:color w:val="000000"/>
                <w:sz w:val="20"/>
                <w:szCs w:val="20"/>
              </w:rPr>
              <w:t>Grand Total</w:t>
            </w:r>
          </w:p>
        </w:tc>
        <w:tc>
          <w:tcPr>
            <w:tcW w:w="365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8A8CCAC" w14:textId="77777777" w:rsidR="009952C2" w:rsidRPr="009952C2" w:rsidRDefault="009952C2" w:rsidP="009952C2">
            <w:pPr>
              <w:spacing w:after="0" w:line="240" w:lineRule="auto"/>
              <w:rPr>
                <w:rFonts w:ascii="Tahoma" w:eastAsia="Times New Roman" w:hAnsi="Tahoma" w:cs="Tahoma"/>
                <w:b/>
                <w:bCs/>
                <w:color w:val="000000"/>
                <w:sz w:val="20"/>
                <w:szCs w:val="20"/>
              </w:rPr>
            </w:pPr>
            <w:r w:rsidRPr="009952C2">
              <w:rPr>
                <w:rFonts w:ascii="Tahoma" w:eastAsia="Times New Roman" w:hAnsi="Tahoma" w:cs="Tahoma"/>
                <w:b/>
                <w:bCs/>
                <w:color w:val="000000"/>
                <w:sz w:val="20"/>
                <w:szCs w:val="20"/>
              </w:rPr>
              <w:t xml:space="preserve">                                                     538 </w:t>
            </w:r>
          </w:p>
        </w:tc>
      </w:tr>
    </w:tbl>
    <w:p w14:paraId="6FFA90DE" w14:textId="77777777" w:rsidR="00AE0CA1" w:rsidRPr="00B21C0F" w:rsidRDefault="00AE0CA1" w:rsidP="004A11CC">
      <w:pPr>
        <w:rPr>
          <w:rFonts w:ascii="Tahoma" w:hAnsi="Tahoma" w:cs="Tahoma"/>
          <w:sz w:val="20"/>
          <w:szCs w:val="20"/>
        </w:rPr>
      </w:pPr>
    </w:p>
    <w:p w14:paraId="7A9498BE" w14:textId="77777777" w:rsidR="00AE0CA1" w:rsidRPr="00B21C0F" w:rsidRDefault="00AE0CA1" w:rsidP="004A11CC">
      <w:pPr>
        <w:rPr>
          <w:rFonts w:ascii="Tahoma" w:hAnsi="Tahoma" w:cs="Tahoma"/>
          <w:sz w:val="20"/>
          <w:szCs w:val="20"/>
        </w:rPr>
      </w:pPr>
    </w:p>
    <w:p w14:paraId="31B4BA38" w14:textId="77777777" w:rsidR="00AE0CA1" w:rsidRPr="00B21C0F" w:rsidRDefault="009952C2" w:rsidP="004A11CC">
      <w:pPr>
        <w:rPr>
          <w:rFonts w:ascii="Tahoma" w:hAnsi="Tahoma" w:cs="Tahoma"/>
          <w:sz w:val="20"/>
          <w:szCs w:val="20"/>
        </w:rPr>
      </w:pPr>
      <w:r>
        <w:rPr>
          <w:noProof/>
        </w:rPr>
        <w:drawing>
          <wp:inline distT="0" distB="0" distL="0" distR="0" wp14:anchorId="271DA75D" wp14:editId="0004B2A0">
            <wp:extent cx="5105400" cy="2835275"/>
            <wp:effectExtent l="0" t="0" r="1270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58C04B" w14:textId="77777777" w:rsidR="00C22459" w:rsidRPr="00B21C0F" w:rsidRDefault="00C22459" w:rsidP="004A11CC">
      <w:pPr>
        <w:rPr>
          <w:rFonts w:ascii="Tahoma" w:hAnsi="Tahoma" w:cs="Tahoma"/>
          <w:sz w:val="20"/>
          <w:szCs w:val="20"/>
        </w:rPr>
      </w:pPr>
    </w:p>
    <w:p w14:paraId="50D6082A" w14:textId="77777777" w:rsidR="00C22459" w:rsidRDefault="001C6485" w:rsidP="004A11CC">
      <w:pPr>
        <w:rPr>
          <w:rFonts w:ascii="Tahoma" w:hAnsi="Tahoma" w:cs="Tahoma"/>
          <w:sz w:val="20"/>
          <w:szCs w:val="20"/>
        </w:rPr>
      </w:pPr>
      <w:r w:rsidRPr="00B21C0F">
        <w:rPr>
          <w:rFonts w:ascii="Tahoma" w:hAnsi="Tahoma" w:cs="Tahoma"/>
          <w:noProof/>
          <w:sz w:val="20"/>
          <w:szCs w:val="20"/>
        </w:rPr>
        <mc:AlternateContent>
          <mc:Choice Requires="wps">
            <w:drawing>
              <wp:anchor distT="45720" distB="45720" distL="114300" distR="114300" simplePos="0" relativeHeight="251667456" behindDoc="0" locked="0" layoutInCell="1" allowOverlap="1" wp14:anchorId="1CAE64D3" wp14:editId="695EA753">
                <wp:simplePos x="0" y="0"/>
                <wp:positionH relativeFrom="column">
                  <wp:posOffset>0</wp:posOffset>
                </wp:positionH>
                <wp:positionV relativeFrom="paragraph">
                  <wp:posOffset>61595</wp:posOffset>
                </wp:positionV>
                <wp:extent cx="1724025" cy="9144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9D1049B" w14:textId="77777777" w:rsidR="001719E9" w:rsidRPr="00E46F4B" w:rsidRDefault="001719E9" w:rsidP="001C6485">
                            <w:pPr>
                              <w:rPr>
                                <w:rFonts w:ascii="Tahoma" w:hAnsi="Tahoma" w:cs="Tahoma"/>
                                <w:b/>
                              </w:rPr>
                            </w:pPr>
                            <w:r>
                              <w:rPr>
                                <w:rFonts w:ascii="Tahoma" w:hAnsi="Tahoma" w:cs="Tahoma"/>
                                <w:b/>
                              </w:rPr>
                              <w:t>Ghana recorded the highest number of workplace inspection of 288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64D3" id="_x0000_s1039" type="#_x0000_t202" style="position:absolute;margin-left:0;margin-top:4.85pt;width:135.75pt;height:1in;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" fillcolor="#ffd555 [2167]" strokecolor="#ffc000 [3207]" strokeweight=".5pt">
                <v:fill color2="#ffcc31 [2615]" rotate="t" colors="0 #ffdd9c;.5 #ffd78e;1 #ffd479" focus="100%" type="gradient">
                  <o:fill v:ext="view" type="gradientUnscaled"/>
                </v:fill>
                <v:textbox>
                  <w:txbxContent>
                    <w:p w14:paraId="69D1049B" w14:textId="77777777" w:rsidR="001719E9" w:rsidRPr="00E46F4B" w:rsidRDefault="001719E9" w:rsidP="001C6485">
                      <w:pPr>
                        <w:rPr>
                          <w:rFonts w:ascii="Tahoma" w:hAnsi="Tahoma" w:cs="Tahoma"/>
                          <w:b/>
                        </w:rPr>
                      </w:pPr>
                      <w:r>
                        <w:rPr>
                          <w:rFonts w:ascii="Tahoma" w:hAnsi="Tahoma" w:cs="Tahoma"/>
                          <w:b/>
                        </w:rPr>
                        <w:t>Ghana recorded the highest number of workplace inspection of 288</w:t>
                      </w:r>
                    </w:p>
                  </w:txbxContent>
                </v:textbox>
                <w10:wrap type="square"/>
              </v:shape>
            </w:pict>
          </mc:Fallback>
        </mc:AlternateContent>
      </w:r>
    </w:p>
    <w:p w14:paraId="3E04041B" w14:textId="77777777" w:rsidR="00BE644C" w:rsidRPr="00B21C0F" w:rsidRDefault="00BE644C" w:rsidP="004A11CC">
      <w:pPr>
        <w:rPr>
          <w:rFonts w:ascii="Tahoma" w:hAnsi="Tahoma" w:cs="Tahoma"/>
          <w:sz w:val="20"/>
          <w:szCs w:val="20"/>
        </w:rPr>
      </w:pPr>
    </w:p>
    <w:p w14:paraId="3B1E5946" w14:textId="77777777" w:rsidR="00C22459" w:rsidRPr="00B21C0F" w:rsidRDefault="00C22459" w:rsidP="004A11CC">
      <w:pPr>
        <w:rPr>
          <w:rFonts w:ascii="Tahoma" w:hAnsi="Tahoma" w:cs="Tahoma"/>
          <w:sz w:val="20"/>
          <w:szCs w:val="20"/>
        </w:rPr>
      </w:pPr>
    </w:p>
    <w:p w14:paraId="1653A7A0" w14:textId="77777777" w:rsidR="00C22459" w:rsidRDefault="00C22459" w:rsidP="004A11CC">
      <w:pPr>
        <w:rPr>
          <w:rFonts w:ascii="Tahoma" w:hAnsi="Tahoma" w:cs="Tahoma"/>
          <w:sz w:val="20"/>
          <w:szCs w:val="20"/>
        </w:rPr>
      </w:pPr>
    </w:p>
    <w:p w14:paraId="22526CC2" w14:textId="77777777" w:rsidR="005100D0" w:rsidRPr="00B21C0F" w:rsidRDefault="005100D0" w:rsidP="004A11CC">
      <w:pPr>
        <w:rPr>
          <w:rFonts w:ascii="Tahoma" w:hAnsi="Tahoma" w:cs="Tahoma"/>
          <w:sz w:val="20"/>
          <w:szCs w:val="20"/>
        </w:rPr>
      </w:pPr>
    </w:p>
    <w:p w14:paraId="4F231AD4" w14:textId="77777777" w:rsidR="00C22459" w:rsidRPr="0044367F" w:rsidRDefault="00615D20" w:rsidP="00C25E53">
      <w:pPr>
        <w:pStyle w:val="ListParagraph"/>
        <w:numPr>
          <w:ilvl w:val="2"/>
          <w:numId w:val="13"/>
        </w:numPr>
        <w:tabs>
          <w:tab w:val="left" w:pos="7635"/>
        </w:tabs>
        <w:jc w:val="both"/>
        <w:rPr>
          <w:rFonts w:ascii="Tahoma" w:hAnsi="Tahoma" w:cs="Tahoma"/>
          <w:b/>
          <w:color w:val="1F4E79" w:themeColor="accent1" w:themeShade="80"/>
          <w:sz w:val="20"/>
          <w:szCs w:val="20"/>
        </w:rPr>
      </w:pPr>
      <w:r w:rsidRPr="0044367F">
        <w:rPr>
          <w:rFonts w:ascii="Tahoma" w:hAnsi="Tahoma" w:cs="Tahoma"/>
          <w:b/>
          <w:color w:val="1F4E79" w:themeColor="accent1" w:themeShade="80"/>
          <w:sz w:val="20"/>
          <w:szCs w:val="20"/>
        </w:rPr>
        <w:lastRenderedPageBreak/>
        <w:t>Workplace Inspection (month by month)</w:t>
      </w:r>
    </w:p>
    <w:p w14:paraId="10C91461" w14:textId="0B9BAA35" w:rsidR="00615D20" w:rsidRPr="0044367F" w:rsidRDefault="00160AF3" w:rsidP="00A24B8A">
      <w:pPr>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A c</w:t>
      </w:r>
      <w:r w:rsidR="003E0EF5" w:rsidRPr="0044367F">
        <w:rPr>
          <w:rFonts w:ascii="Tahoma" w:hAnsi="Tahoma" w:cs="Tahoma"/>
          <w:color w:val="1F4E79" w:themeColor="accent1" w:themeShade="80"/>
          <w:sz w:val="20"/>
          <w:szCs w:val="20"/>
        </w:rPr>
        <w:t>omparative study of inspection records</w:t>
      </w:r>
      <w:r>
        <w:rPr>
          <w:rFonts w:ascii="Tahoma" w:hAnsi="Tahoma" w:cs="Tahoma"/>
          <w:color w:val="1F4E79" w:themeColor="accent1" w:themeShade="80"/>
          <w:sz w:val="20"/>
          <w:szCs w:val="20"/>
        </w:rPr>
        <w:t xml:space="preserve"> by month</w:t>
      </w:r>
      <w:r w:rsidR="003E0EF5" w:rsidRPr="0044367F">
        <w:rPr>
          <w:rFonts w:ascii="Tahoma" w:hAnsi="Tahoma" w:cs="Tahoma"/>
          <w:color w:val="1F4E79" w:themeColor="accent1" w:themeShade="80"/>
          <w:sz w:val="20"/>
          <w:szCs w:val="20"/>
        </w:rPr>
        <w:t xml:space="preserve"> </w:t>
      </w:r>
      <w:r w:rsidR="00015213" w:rsidRPr="0044367F">
        <w:rPr>
          <w:rFonts w:ascii="Tahoma" w:hAnsi="Tahoma" w:cs="Tahoma"/>
          <w:color w:val="1F4E79" w:themeColor="accent1" w:themeShade="80"/>
          <w:sz w:val="20"/>
          <w:szCs w:val="20"/>
        </w:rPr>
        <w:t>shows</w:t>
      </w:r>
      <w:r w:rsidR="003E0EF5" w:rsidRPr="0044367F">
        <w:rPr>
          <w:rFonts w:ascii="Tahoma" w:hAnsi="Tahoma" w:cs="Tahoma"/>
          <w:color w:val="1F4E79" w:themeColor="accent1" w:themeShade="80"/>
          <w:sz w:val="20"/>
          <w:szCs w:val="20"/>
        </w:rPr>
        <w:t xml:space="preserve"> an improving trend, even </w:t>
      </w:r>
      <w:r w:rsidR="00A446F0">
        <w:rPr>
          <w:rFonts w:ascii="Tahoma" w:hAnsi="Tahoma" w:cs="Tahoma"/>
          <w:color w:val="1F4E79" w:themeColor="accent1" w:themeShade="80"/>
          <w:sz w:val="20"/>
          <w:szCs w:val="20"/>
        </w:rPr>
        <w:t>though it took a downswing</w:t>
      </w:r>
      <w:r w:rsidR="003E0EF5" w:rsidRPr="0044367F">
        <w:rPr>
          <w:rFonts w:ascii="Tahoma" w:hAnsi="Tahoma" w:cs="Tahoma"/>
          <w:color w:val="1F4E79" w:themeColor="accent1" w:themeShade="80"/>
          <w:sz w:val="20"/>
          <w:szCs w:val="20"/>
        </w:rPr>
        <w:t xml:space="preserve"> in March</w:t>
      </w:r>
      <w:r w:rsidR="001E6A91">
        <w:rPr>
          <w:rFonts w:ascii="Tahoma" w:hAnsi="Tahoma" w:cs="Tahoma"/>
          <w:color w:val="1F4E79" w:themeColor="accent1" w:themeShade="80"/>
          <w:sz w:val="20"/>
          <w:szCs w:val="20"/>
        </w:rPr>
        <w:t>. The reason was due</w:t>
      </w:r>
      <w:r w:rsidR="005A48CB">
        <w:rPr>
          <w:rFonts w:ascii="Tahoma" w:hAnsi="Tahoma" w:cs="Tahoma"/>
          <w:color w:val="1F4E79" w:themeColor="accent1" w:themeShade="80"/>
          <w:sz w:val="20"/>
          <w:szCs w:val="20"/>
        </w:rPr>
        <w:t xml:space="preserve"> to low level of supervision from the HSE department.</w:t>
      </w:r>
      <w:r w:rsidR="003E0EF5" w:rsidRPr="0044367F">
        <w:rPr>
          <w:rFonts w:ascii="Tahoma" w:hAnsi="Tahoma" w:cs="Tahoma"/>
          <w:color w:val="1F4E79" w:themeColor="accent1" w:themeShade="80"/>
          <w:sz w:val="20"/>
          <w:szCs w:val="20"/>
        </w:rPr>
        <w:t xml:space="preserve"> However, there has been a</w:t>
      </w:r>
      <w:r w:rsidR="00F32A75">
        <w:rPr>
          <w:rFonts w:ascii="Tahoma" w:hAnsi="Tahoma" w:cs="Tahoma"/>
          <w:color w:val="1F4E79" w:themeColor="accent1" w:themeShade="80"/>
          <w:sz w:val="20"/>
          <w:szCs w:val="20"/>
        </w:rPr>
        <w:t xml:space="preserve"> </w:t>
      </w:r>
      <w:r w:rsidR="00414587">
        <w:rPr>
          <w:rFonts w:ascii="Tahoma" w:hAnsi="Tahoma" w:cs="Tahoma"/>
          <w:color w:val="1F4E79" w:themeColor="accent1" w:themeShade="80"/>
          <w:sz w:val="20"/>
          <w:szCs w:val="20"/>
        </w:rPr>
        <w:t xml:space="preserve">consistent </w:t>
      </w:r>
      <w:r w:rsidR="003E0EF5" w:rsidRPr="0044367F">
        <w:rPr>
          <w:rFonts w:ascii="Tahoma" w:hAnsi="Tahoma" w:cs="Tahoma"/>
          <w:color w:val="1F4E79" w:themeColor="accent1" w:themeShade="80"/>
          <w:sz w:val="20"/>
          <w:szCs w:val="20"/>
        </w:rPr>
        <w:t>upswin</w:t>
      </w:r>
      <w:r w:rsidR="00EF5AFD" w:rsidRPr="0044367F">
        <w:rPr>
          <w:rFonts w:ascii="Tahoma" w:hAnsi="Tahoma" w:cs="Tahoma"/>
          <w:color w:val="1F4E79" w:themeColor="accent1" w:themeShade="80"/>
          <w:sz w:val="20"/>
          <w:szCs w:val="20"/>
        </w:rPr>
        <w:t>g from April to June</w:t>
      </w:r>
      <w:r w:rsidR="00B31CC8" w:rsidRPr="0044367F">
        <w:rPr>
          <w:rFonts w:ascii="Tahoma" w:hAnsi="Tahoma" w:cs="Tahoma"/>
          <w:color w:val="1F4E79" w:themeColor="accent1" w:themeShade="80"/>
          <w:sz w:val="20"/>
          <w:szCs w:val="20"/>
        </w:rPr>
        <w:t xml:space="preserve"> </w:t>
      </w:r>
      <w:r w:rsidR="00295F51" w:rsidRPr="0044367F">
        <w:rPr>
          <w:rFonts w:ascii="Tahoma" w:hAnsi="Tahoma" w:cs="Tahoma"/>
          <w:color w:val="1F4E79" w:themeColor="accent1" w:themeShade="80"/>
          <w:sz w:val="20"/>
          <w:szCs w:val="20"/>
        </w:rPr>
        <w:t xml:space="preserve">because workers </w:t>
      </w:r>
      <w:r w:rsidR="003E0EF5" w:rsidRPr="0044367F">
        <w:rPr>
          <w:rFonts w:ascii="Tahoma" w:hAnsi="Tahoma" w:cs="Tahoma"/>
          <w:color w:val="1F4E79" w:themeColor="accent1" w:themeShade="80"/>
          <w:sz w:val="20"/>
          <w:szCs w:val="20"/>
        </w:rPr>
        <w:t>participat</w:t>
      </w:r>
      <w:r w:rsidR="00295F51" w:rsidRPr="0044367F">
        <w:rPr>
          <w:rFonts w:ascii="Tahoma" w:hAnsi="Tahoma" w:cs="Tahoma"/>
          <w:color w:val="1F4E79" w:themeColor="accent1" w:themeShade="80"/>
          <w:sz w:val="20"/>
          <w:szCs w:val="20"/>
        </w:rPr>
        <w:t>ion has gradually improved.</w:t>
      </w:r>
    </w:p>
    <w:tbl>
      <w:tblPr>
        <w:tblW w:w="5112" w:type="dxa"/>
        <w:tblLook w:val="04A0" w:firstRow="1" w:lastRow="0" w:firstColumn="1" w:lastColumn="0" w:noHBand="0" w:noVBand="1"/>
      </w:tblPr>
      <w:tblGrid>
        <w:gridCol w:w="1456"/>
        <w:gridCol w:w="3656"/>
      </w:tblGrid>
      <w:tr w:rsidR="005D41B6" w:rsidRPr="005D41B6" w14:paraId="02C96169" w14:textId="77777777" w:rsidTr="005D41B6">
        <w:trPr>
          <w:trHeight w:val="300"/>
        </w:trPr>
        <w:tc>
          <w:tcPr>
            <w:tcW w:w="1456" w:type="dxa"/>
            <w:tcBorders>
              <w:top w:val="nil"/>
              <w:left w:val="nil"/>
              <w:bottom w:val="single" w:sz="4" w:space="0" w:color="9BC2E6"/>
              <w:right w:val="nil"/>
            </w:tcBorders>
            <w:shd w:val="clear" w:color="DDEBF7" w:fill="DDEBF7"/>
            <w:noWrap/>
            <w:vAlign w:val="bottom"/>
            <w:hideMark/>
          </w:tcPr>
          <w:p w14:paraId="0D1F8D28" w14:textId="77777777" w:rsidR="005D41B6" w:rsidRPr="005D41B6" w:rsidRDefault="005D41B6" w:rsidP="005D41B6">
            <w:pPr>
              <w:spacing w:after="0" w:line="240" w:lineRule="auto"/>
              <w:rPr>
                <w:rFonts w:ascii="Tahoma" w:eastAsia="Times New Roman" w:hAnsi="Tahoma" w:cs="Tahoma"/>
                <w:b/>
                <w:bCs/>
                <w:color w:val="000000"/>
                <w:sz w:val="20"/>
                <w:szCs w:val="20"/>
              </w:rPr>
            </w:pPr>
            <w:r w:rsidRPr="005D41B6">
              <w:rPr>
                <w:rFonts w:ascii="Tahoma" w:eastAsia="Times New Roman" w:hAnsi="Tahoma" w:cs="Tahoma"/>
                <w:b/>
                <w:bCs/>
                <w:color w:val="000000"/>
                <w:sz w:val="20"/>
                <w:szCs w:val="20"/>
              </w:rPr>
              <w:t>Row Labels</w:t>
            </w:r>
          </w:p>
        </w:tc>
        <w:tc>
          <w:tcPr>
            <w:tcW w:w="3656" w:type="dxa"/>
            <w:tcBorders>
              <w:top w:val="nil"/>
              <w:left w:val="nil"/>
              <w:bottom w:val="single" w:sz="4" w:space="0" w:color="9BC2E6"/>
              <w:right w:val="nil"/>
            </w:tcBorders>
            <w:shd w:val="clear" w:color="DDEBF7" w:fill="DDEBF7"/>
            <w:noWrap/>
            <w:vAlign w:val="bottom"/>
            <w:hideMark/>
          </w:tcPr>
          <w:p w14:paraId="0E76E8B0" w14:textId="77777777" w:rsidR="005D41B6" w:rsidRPr="005D41B6" w:rsidRDefault="005D41B6" w:rsidP="005D41B6">
            <w:pPr>
              <w:spacing w:after="0" w:line="240" w:lineRule="auto"/>
              <w:rPr>
                <w:rFonts w:ascii="Tahoma" w:eastAsia="Times New Roman" w:hAnsi="Tahoma" w:cs="Tahoma"/>
                <w:b/>
                <w:bCs/>
                <w:color w:val="000000"/>
                <w:sz w:val="20"/>
                <w:szCs w:val="20"/>
              </w:rPr>
            </w:pPr>
            <w:r w:rsidRPr="005D41B6">
              <w:rPr>
                <w:rFonts w:ascii="Tahoma" w:eastAsia="Times New Roman" w:hAnsi="Tahoma" w:cs="Tahoma"/>
                <w:b/>
                <w:bCs/>
                <w:color w:val="000000"/>
                <w:sz w:val="20"/>
                <w:szCs w:val="20"/>
              </w:rPr>
              <w:t>Sum of No. of Workplace Inspection</w:t>
            </w:r>
          </w:p>
        </w:tc>
      </w:tr>
      <w:tr w:rsidR="005D41B6" w:rsidRPr="005D41B6" w14:paraId="0BBDFBE5" w14:textId="77777777" w:rsidTr="005D41B6">
        <w:trPr>
          <w:trHeight w:val="300"/>
        </w:trPr>
        <w:tc>
          <w:tcPr>
            <w:tcW w:w="1456" w:type="dxa"/>
            <w:tcBorders>
              <w:top w:val="single" w:sz="4" w:space="0" w:color="auto"/>
              <w:left w:val="single" w:sz="4" w:space="0" w:color="auto"/>
              <w:bottom w:val="single" w:sz="4" w:space="0" w:color="auto"/>
              <w:right w:val="nil"/>
            </w:tcBorders>
            <w:shd w:val="clear" w:color="auto" w:fill="auto"/>
            <w:noWrap/>
            <w:vAlign w:val="bottom"/>
            <w:hideMark/>
          </w:tcPr>
          <w:p w14:paraId="02AAB8D6"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Jan</w:t>
            </w:r>
          </w:p>
        </w:tc>
        <w:tc>
          <w:tcPr>
            <w:tcW w:w="3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AC5A"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79 </w:t>
            </w:r>
          </w:p>
        </w:tc>
      </w:tr>
      <w:tr w:rsidR="005D41B6" w:rsidRPr="005D41B6" w14:paraId="6FF35755" w14:textId="77777777" w:rsidTr="005D41B6">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12752E0D"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Feb</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3474627E"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85 </w:t>
            </w:r>
          </w:p>
        </w:tc>
      </w:tr>
      <w:tr w:rsidR="005D41B6" w:rsidRPr="005D41B6" w14:paraId="5915A433" w14:textId="77777777" w:rsidTr="005D41B6">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656A56BB"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Mar</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3B8E31B4"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59 </w:t>
            </w:r>
          </w:p>
        </w:tc>
      </w:tr>
      <w:tr w:rsidR="005D41B6" w:rsidRPr="005D41B6" w14:paraId="7C350F7F" w14:textId="77777777" w:rsidTr="005D41B6">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2E492241"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Apr</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46B3D667"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81 </w:t>
            </w:r>
          </w:p>
        </w:tc>
      </w:tr>
      <w:tr w:rsidR="005D41B6" w:rsidRPr="005D41B6" w14:paraId="2F126632" w14:textId="77777777" w:rsidTr="005D41B6">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1AA0726D"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May</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185279AB"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96 </w:t>
            </w:r>
          </w:p>
        </w:tc>
      </w:tr>
      <w:tr w:rsidR="005D41B6" w:rsidRPr="005D41B6" w14:paraId="231AEEAF" w14:textId="77777777" w:rsidTr="005D41B6">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6FE7542B"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Jun</w:t>
            </w:r>
          </w:p>
        </w:tc>
        <w:tc>
          <w:tcPr>
            <w:tcW w:w="3656" w:type="dxa"/>
            <w:tcBorders>
              <w:top w:val="nil"/>
              <w:left w:val="single" w:sz="4" w:space="0" w:color="auto"/>
              <w:bottom w:val="single" w:sz="4" w:space="0" w:color="auto"/>
              <w:right w:val="single" w:sz="4" w:space="0" w:color="auto"/>
            </w:tcBorders>
            <w:shd w:val="clear" w:color="auto" w:fill="auto"/>
            <w:noWrap/>
            <w:vAlign w:val="bottom"/>
            <w:hideMark/>
          </w:tcPr>
          <w:p w14:paraId="1894E4D1" w14:textId="77777777" w:rsidR="005D41B6" w:rsidRPr="0036029A" w:rsidRDefault="005D41B6" w:rsidP="005D41B6">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138 </w:t>
            </w:r>
          </w:p>
        </w:tc>
      </w:tr>
      <w:tr w:rsidR="005D41B6" w:rsidRPr="005D41B6" w14:paraId="2C19EC33" w14:textId="77777777" w:rsidTr="005D41B6">
        <w:trPr>
          <w:trHeight w:val="300"/>
        </w:trPr>
        <w:tc>
          <w:tcPr>
            <w:tcW w:w="1456" w:type="dxa"/>
            <w:tcBorders>
              <w:top w:val="single" w:sz="4" w:space="0" w:color="9BC2E6"/>
              <w:left w:val="single" w:sz="4" w:space="0" w:color="auto"/>
              <w:bottom w:val="single" w:sz="4" w:space="0" w:color="auto"/>
              <w:right w:val="nil"/>
            </w:tcBorders>
            <w:shd w:val="clear" w:color="DDEBF7" w:fill="DDEBF7"/>
            <w:noWrap/>
            <w:vAlign w:val="bottom"/>
            <w:hideMark/>
          </w:tcPr>
          <w:p w14:paraId="5B43715C" w14:textId="77777777" w:rsidR="005D41B6" w:rsidRPr="005D41B6" w:rsidRDefault="005D41B6" w:rsidP="005D41B6">
            <w:pPr>
              <w:spacing w:after="0" w:line="240" w:lineRule="auto"/>
              <w:rPr>
                <w:rFonts w:ascii="Tahoma" w:eastAsia="Times New Roman" w:hAnsi="Tahoma" w:cs="Tahoma"/>
                <w:b/>
                <w:bCs/>
                <w:color w:val="000000"/>
                <w:sz w:val="20"/>
                <w:szCs w:val="20"/>
              </w:rPr>
            </w:pPr>
            <w:r w:rsidRPr="005D41B6">
              <w:rPr>
                <w:rFonts w:ascii="Tahoma" w:eastAsia="Times New Roman" w:hAnsi="Tahoma" w:cs="Tahoma"/>
                <w:b/>
                <w:bCs/>
                <w:color w:val="000000"/>
                <w:sz w:val="20"/>
                <w:szCs w:val="20"/>
              </w:rPr>
              <w:t>Grand Total</w:t>
            </w:r>
          </w:p>
        </w:tc>
        <w:tc>
          <w:tcPr>
            <w:tcW w:w="365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560C2B1" w14:textId="77777777" w:rsidR="005D41B6" w:rsidRPr="005D41B6" w:rsidRDefault="005D41B6" w:rsidP="005D41B6">
            <w:pPr>
              <w:spacing w:after="0" w:line="240" w:lineRule="auto"/>
              <w:rPr>
                <w:rFonts w:ascii="Tahoma" w:eastAsia="Times New Roman" w:hAnsi="Tahoma" w:cs="Tahoma"/>
                <w:b/>
                <w:bCs/>
                <w:color w:val="000000"/>
                <w:sz w:val="20"/>
                <w:szCs w:val="20"/>
              </w:rPr>
            </w:pPr>
            <w:r w:rsidRPr="005D41B6">
              <w:rPr>
                <w:rFonts w:ascii="Tahoma" w:eastAsia="Times New Roman" w:hAnsi="Tahoma" w:cs="Tahoma"/>
                <w:b/>
                <w:bCs/>
                <w:color w:val="000000"/>
                <w:sz w:val="20"/>
                <w:szCs w:val="20"/>
              </w:rPr>
              <w:t xml:space="preserve">                                                     538 </w:t>
            </w:r>
          </w:p>
        </w:tc>
      </w:tr>
    </w:tbl>
    <w:p w14:paraId="79872994" w14:textId="77777777" w:rsidR="00C22459" w:rsidRPr="00B21C0F" w:rsidRDefault="00C22459" w:rsidP="004F3EE1">
      <w:pPr>
        <w:rPr>
          <w:rFonts w:ascii="Tahoma" w:hAnsi="Tahoma" w:cs="Tahoma"/>
          <w:sz w:val="20"/>
          <w:szCs w:val="20"/>
        </w:rPr>
      </w:pPr>
    </w:p>
    <w:p w14:paraId="515316CA" w14:textId="77777777" w:rsidR="00CA7DFC" w:rsidRPr="00B21C0F" w:rsidRDefault="005D41B6" w:rsidP="004F3EE1">
      <w:pPr>
        <w:rPr>
          <w:rFonts w:ascii="Tahoma" w:hAnsi="Tahoma" w:cs="Tahoma"/>
          <w:sz w:val="20"/>
          <w:szCs w:val="20"/>
        </w:rPr>
      </w:pPr>
      <w:r>
        <w:rPr>
          <w:noProof/>
        </w:rPr>
        <w:drawing>
          <wp:inline distT="0" distB="0" distL="0" distR="0" wp14:anchorId="6F460F97" wp14:editId="6DD0F808">
            <wp:extent cx="5029200" cy="27813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9E1F51" w14:textId="77777777" w:rsidR="00FF139B" w:rsidRPr="00893AFD" w:rsidRDefault="00893AFD" w:rsidP="004F3EE1">
      <w:pPr>
        <w:rPr>
          <w:rFonts w:ascii="Tahoma" w:hAnsi="Tahoma" w:cs="Tahoma"/>
          <w:b/>
          <w:sz w:val="20"/>
          <w:szCs w:val="20"/>
        </w:rPr>
      </w:pPr>
      <w:r w:rsidRPr="00B21C0F">
        <w:rPr>
          <w:rFonts w:ascii="Tahoma" w:hAnsi="Tahoma" w:cs="Tahoma"/>
          <w:noProof/>
          <w:sz w:val="20"/>
          <w:szCs w:val="20"/>
        </w:rPr>
        <mc:AlternateContent>
          <mc:Choice Requires="wps">
            <w:drawing>
              <wp:anchor distT="45720" distB="45720" distL="114300" distR="114300" simplePos="0" relativeHeight="251669504" behindDoc="0" locked="0" layoutInCell="1" allowOverlap="1" wp14:anchorId="04C84591" wp14:editId="12218C7E">
                <wp:simplePos x="0" y="0"/>
                <wp:positionH relativeFrom="column">
                  <wp:posOffset>0</wp:posOffset>
                </wp:positionH>
                <wp:positionV relativeFrom="paragraph">
                  <wp:posOffset>83820</wp:posOffset>
                </wp:positionV>
                <wp:extent cx="1724025" cy="9144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5DC4CF5" w14:textId="77777777" w:rsidR="001719E9" w:rsidRPr="00E46F4B" w:rsidRDefault="001719E9" w:rsidP="00893AFD">
                            <w:pPr>
                              <w:rPr>
                                <w:rFonts w:ascii="Tahoma" w:hAnsi="Tahoma" w:cs="Tahoma"/>
                                <w:b/>
                              </w:rPr>
                            </w:pPr>
                            <w:r>
                              <w:rPr>
                                <w:rFonts w:ascii="Tahoma" w:hAnsi="Tahoma" w:cs="Tahoma"/>
                                <w:b/>
                              </w:rPr>
                              <w:t>June recorded the highest number of workplace inspection of 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84591" id="_x0000_s1040" type="#_x0000_t202" style="position:absolute;margin-left:0;margin-top:6.6pt;width:135.75pt;height:1in;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" fillcolor="#ffd555 [2167]" strokecolor="#ffc000 [3207]" strokeweight=".5pt">
                <v:fill color2="#ffcc31 [2615]" rotate="t" colors="0 #ffdd9c;.5 #ffd78e;1 #ffd479" focus="100%" type="gradient">
                  <o:fill v:ext="view" type="gradientUnscaled"/>
                </v:fill>
                <v:textbox>
                  <w:txbxContent>
                    <w:p w14:paraId="35DC4CF5" w14:textId="77777777" w:rsidR="001719E9" w:rsidRPr="00E46F4B" w:rsidRDefault="001719E9" w:rsidP="00893AFD">
                      <w:pPr>
                        <w:rPr>
                          <w:rFonts w:ascii="Tahoma" w:hAnsi="Tahoma" w:cs="Tahoma"/>
                          <w:b/>
                        </w:rPr>
                      </w:pPr>
                      <w:r>
                        <w:rPr>
                          <w:rFonts w:ascii="Tahoma" w:hAnsi="Tahoma" w:cs="Tahoma"/>
                          <w:b/>
                        </w:rPr>
                        <w:t>June recorded the highest number of workplace inspection of 138</w:t>
                      </w:r>
                    </w:p>
                  </w:txbxContent>
                </v:textbox>
                <w10:wrap type="square"/>
              </v:shape>
            </w:pict>
          </mc:Fallback>
        </mc:AlternateContent>
      </w:r>
    </w:p>
    <w:p w14:paraId="7C2461C1" w14:textId="77777777" w:rsidR="00FF139B" w:rsidRPr="00B21C0F" w:rsidRDefault="00FF139B" w:rsidP="004F3EE1">
      <w:pPr>
        <w:rPr>
          <w:rFonts w:ascii="Tahoma" w:hAnsi="Tahoma" w:cs="Tahoma"/>
          <w:sz w:val="20"/>
          <w:szCs w:val="20"/>
        </w:rPr>
      </w:pPr>
    </w:p>
    <w:p w14:paraId="1AC728B8" w14:textId="77777777" w:rsidR="00FF139B" w:rsidRDefault="00FF139B" w:rsidP="004F3EE1">
      <w:pPr>
        <w:rPr>
          <w:rFonts w:ascii="Tahoma" w:hAnsi="Tahoma" w:cs="Tahoma"/>
          <w:sz w:val="20"/>
          <w:szCs w:val="20"/>
        </w:rPr>
      </w:pPr>
    </w:p>
    <w:p w14:paraId="6571DB35" w14:textId="77777777" w:rsidR="00E15C7D" w:rsidRDefault="00E15C7D" w:rsidP="004F3EE1">
      <w:pPr>
        <w:rPr>
          <w:rFonts w:ascii="Tahoma" w:hAnsi="Tahoma" w:cs="Tahoma"/>
          <w:sz w:val="20"/>
          <w:szCs w:val="20"/>
        </w:rPr>
      </w:pPr>
    </w:p>
    <w:p w14:paraId="5BF35B37" w14:textId="77777777" w:rsidR="004215AD" w:rsidRDefault="004215AD" w:rsidP="004F3EE1">
      <w:pPr>
        <w:rPr>
          <w:rFonts w:ascii="Tahoma" w:hAnsi="Tahoma" w:cs="Tahoma"/>
          <w:sz w:val="20"/>
          <w:szCs w:val="20"/>
        </w:rPr>
      </w:pPr>
    </w:p>
    <w:p w14:paraId="21FF3A74" w14:textId="77777777" w:rsidR="00CA7DFC" w:rsidRPr="0044367F" w:rsidRDefault="00931566" w:rsidP="00C25E53">
      <w:pPr>
        <w:pStyle w:val="ListParagraph"/>
        <w:numPr>
          <w:ilvl w:val="2"/>
          <w:numId w:val="13"/>
        </w:numPr>
        <w:tabs>
          <w:tab w:val="left" w:pos="7635"/>
        </w:tabs>
        <w:jc w:val="both"/>
        <w:outlineLvl w:val="1"/>
        <w:rPr>
          <w:rFonts w:ascii="Tahoma" w:hAnsi="Tahoma" w:cs="Tahoma"/>
          <w:b/>
          <w:color w:val="1F4E79" w:themeColor="accent1" w:themeShade="80"/>
          <w:sz w:val="20"/>
          <w:szCs w:val="20"/>
        </w:rPr>
      </w:pPr>
      <w:bookmarkStart w:id="9" w:name="_Toc455395860"/>
      <w:r w:rsidRPr="0044367F">
        <w:rPr>
          <w:rFonts w:ascii="Tahoma" w:hAnsi="Tahoma" w:cs="Tahoma"/>
          <w:b/>
          <w:color w:val="1F4E79" w:themeColor="accent1" w:themeShade="80"/>
          <w:sz w:val="20"/>
          <w:szCs w:val="20"/>
        </w:rPr>
        <w:lastRenderedPageBreak/>
        <w:t>Monthly Training</w:t>
      </w:r>
      <w:bookmarkEnd w:id="9"/>
    </w:p>
    <w:p w14:paraId="57723614" w14:textId="77777777" w:rsidR="00462BA4" w:rsidRPr="00B21C0F" w:rsidRDefault="00875A5E" w:rsidP="008167C3">
      <w:pPr>
        <w:tabs>
          <w:tab w:val="left" w:pos="7635"/>
        </w:tabs>
        <w:spacing w:line="360" w:lineRule="auto"/>
        <w:jc w:val="both"/>
        <w:rPr>
          <w:rFonts w:ascii="Tahoma" w:hAnsi="Tahoma" w:cs="Tahoma"/>
          <w:sz w:val="20"/>
          <w:szCs w:val="20"/>
        </w:rPr>
      </w:pPr>
      <w:r w:rsidRPr="0044367F">
        <w:rPr>
          <w:rFonts w:ascii="Tahoma" w:hAnsi="Tahoma" w:cs="Tahoma"/>
          <w:color w:val="1F4E79" w:themeColor="accent1" w:themeShade="80"/>
          <w:sz w:val="20"/>
          <w:szCs w:val="20"/>
        </w:rPr>
        <w:t xml:space="preserve">Training is noted to be an important aspect </w:t>
      </w:r>
      <w:r w:rsidRPr="009D22E0">
        <w:rPr>
          <w:rFonts w:ascii="Tahoma" w:hAnsi="Tahoma" w:cs="Tahoma"/>
          <w:color w:val="1F4E79" w:themeColor="accent1" w:themeShade="80"/>
          <w:sz w:val="20"/>
          <w:szCs w:val="20"/>
        </w:rPr>
        <w:t xml:space="preserve">of behavioral based safety focused on improving safety attitudes of workers and the safety culture of Omni. </w:t>
      </w:r>
      <w:r w:rsidR="0066738F">
        <w:rPr>
          <w:rFonts w:ascii="Tahoma" w:hAnsi="Tahoma" w:cs="Tahoma"/>
          <w:color w:val="1F4E79" w:themeColor="accent1" w:themeShade="80"/>
          <w:sz w:val="20"/>
          <w:szCs w:val="20"/>
        </w:rPr>
        <w:t xml:space="preserve">Topic treated included; emergency procedure, fire safety, electrical safety, substance abuse at work, among many others. </w:t>
      </w:r>
      <w:r w:rsidR="006C225D">
        <w:rPr>
          <w:rFonts w:ascii="Tahoma" w:hAnsi="Tahoma" w:cs="Tahoma"/>
          <w:color w:val="1F4E79" w:themeColor="accent1" w:themeShade="80"/>
          <w:sz w:val="20"/>
          <w:szCs w:val="20"/>
        </w:rPr>
        <w:t>Attendance for monthly</w:t>
      </w:r>
      <w:r w:rsidRPr="009D22E0">
        <w:rPr>
          <w:rFonts w:ascii="Tahoma" w:hAnsi="Tahoma" w:cs="Tahoma"/>
          <w:color w:val="1F4E79" w:themeColor="accent1" w:themeShade="80"/>
          <w:sz w:val="20"/>
          <w:szCs w:val="20"/>
        </w:rPr>
        <w:t xml:space="preserve"> training was </w:t>
      </w:r>
      <w:r w:rsidR="006C225D">
        <w:rPr>
          <w:rFonts w:ascii="Tahoma" w:hAnsi="Tahoma" w:cs="Tahoma"/>
          <w:color w:val="1F4E79" w:themeColor="accent1" w:themeShade="80"/>
          <w:sz w:val="20"/>
          <w:szCs w:val="20"/>
        </w:rPr>
        <w:t>recorded to ensure all staff participate</w:t>
      </w:r>
      <w:r w:rsidR="007C1522">
        <w:rPr>
          <w:rFonts w:ascii="Tahoma" w:hAnsi="Tahoma" w:cs="Tahoma"/>
          <w:color w:val="1F4E79" w:themeColor="accent1" w:themeShade="80"/>
          <w:sz w:val="20"/>
          <w:szCs w:val="20"/>
        </w:rPr>
        <w:t>d</w:t>
      </w:r>
      <w:r w:rsidR="006C225D">
        <w:rPr>
          <w:rFonts w:ascii="Tahoma" w:hAnsi="Tahoma" w:cs="Tahoma"/>
          <w:color w:val="1F4E79" w:themeColor="accent1" w:themeShade="80"/>
          <w:sz w:val="20"/>
          <w:szCs w:val="20"/>
        </w:rPr>
        <w:t xml:space="preserve"> in </w:t>
      </w:r>
      <w:r w:rsidR="00423673">
        <w:rPr>
          <w:rFonts w:ascii="Tahoma" w:hAnsi="Tahoma" w:cs="Tahoma"/>
          <w:color w:val="1F4E79" w:themeColor="accent1" w:themeShade="80"/>
          <w:sz w:val="20"/>
          <w:szCs w:val="20"/>
        </w:rPr>
        <w:t xml:space="preserve">the </w:t>
      </w:r>
      <w:r w:rsidR="006C225D">
        <w:rPr>
          <w:rFonts w:ascii="Tahoma" w:hAnsi="Tahoma" w:cs="Tahoma"/>
          <w:color w:val="1F4E79" w:themeColor="accent1" w:themeShade="80"/>
          <w:sz w:val="20"/>
          <w:szCs w:val="20"/>
        </w:rPr>
        <w:t>training. March recorded</w:t>
      </w:r>
      <w:r w:rsidRPr="009D22E0">
        <w:rPr>
          <w:rFonts w:ascii="Tahoma" w:hAnsi="Tahoma" w:cs="Tahoma"/>
          <w:color w:val="1F4E79" w:themeColor="accent1" w:themeShade="80"/>
          <w:sz w:val="20"/>
          <w:szCs w:val="20"/>
        </w:rPr>
        <w:t xml:space="preserve"> the highest</w:t>
      </w:r>
      <w:r w:rsidR="006C225D">
        <w:rPr>
          <w:rFonts w:ascii="Tahoma" w:hAnsi="Tahoma" w:cs="Tahoma"/>
          <w:color w:val="1F4E79" w:themeColor="accent1" w:themeShade="80"/>
          <w:sz w:val="20"/>
          <w:szCs w:val="20"/>
        </w:rPr>
        <w:t xml:space="preserve"> attendance</w:t>
      </w:r>
      <w:r w:rsidRPr="009D22E0">
        <w:rPr>
          <w:rFonts w:ascii="Tahoma" w:hAnsi="Tahoma" w:cs="Tahoma"/>
          <w:color w:val="1F4E79" w:themeColor="accent1" w:themeShade="80"/>
          <w:sz w:val="20"/>
          <w:szCs w:val="20"/>
        </w:rPr>
        <w:t>.</w:t>
      </w:r>
      <w:r w:rsidR="008167C3">
        <w:rPr>
          <w:rFonts w:ascii="Tahoma" w:hAnsi="Tahoma" w:cs="Tahoma"/>
          <w:color w:val="1F4E79" w:themeColor="accent1" w:themeShade="80"/>
          <w:sz w:val="20"/>
          <w:szCs w:val="20"/>
        </w:rPr>
        <w:t xml:space="preserve"> The s</w:t>
      </w:r>
      <w:r w:rsidR="00566490" w:rsidRPr="009D22E0">
        <w:rPr>
          <w:rFonts w:ascii="Tahoma" w:hAnsi="Tahoma" w:cs="Tahoma"/>
          <w:color w:val="1F4E79" w:themeColor="accent1" w:themeShade="80"/>
          <w:sz w:val="20"/>
          <w:szCs w:val="20"/>
        </w:rPr>
        <w:t xml:space="preserve">harp </w:t>
      </w:r>
      <w:r w:rsidR="00DD6613">
        <w:rPr>
          <w:rFonts w:ascii="Tahoma" w:hAnsi="Tahoma" w:cs="Tahoma"/>
          <w:color w:val="1F4E79" w:themeColor="accent1" w:themeShade="80"/>
          <w:sz w:val="20"/>
          <w:szCs w:val="20"/>
        </w:rPr>
        <w:t>decline</w:t>
      </w:r>
      <w:r w:rsidR="00566490" w:rsidRPr="009D22E0">
        <w:rPr>
          <w:rFonts w:ascii="Tahoma" w:hAnsi="Tahoma" w:cs="Tahoma"/>
          <w:color w:val="1F4E79" w:themeColor="accent1" w:themeShade="80"/>
          <w:sz w:val="20"/>
          <w:szCs w:val="20"/>
        </w:rPr>
        <w:t xml:space="preserve"> in April</w:t>
      </w:r>
      <w:r w:rsidR="008167C3">
        <w:rPr>
          <w:rFonts w:ascii="Tahoma" w:hAnsi="Tahoma" w:cs="Tahoma"/>
          <w:color w:val="1F4E79" w:themeColor="accent1" w:themeShade="80"/>
          <w:sz w:val="20"/>
          <w:szCs w:val="20"/>
        </w:rPr>
        <w:t xml:space="preserve"> is attributed to only 1 training carried out</w:t>
      </w:r>
      <w:r w:rsidR="00B55635" w:rsidRPr="009D22E0">
        <w:rPr>
          <w:rFonts w:ascii="Tahoma" w:hAnsi="Tahoma" w:cs="Tahoma"/>
          <w:color w:val="1F4E79" w:themeColor="accent1" w:themeShade="80"/>
          <w:sz w:val="20"/>
          <w:szCs w:val="20"/>
        </w:rPr>
        <w:t xml:space="preserve"> at Takoradi Base,</w:t>
      </w:r>
      <w:r w:rsidR="004F4F89" w:rsidRPr="009D22E0">
        <w:rPr>
          <w:rFonts w:ascii="Tahoma" w:hAnsi="Tahoma" w:cs="Tahoma"/>
          <w:color w:val="1F4E79" w:themeColor="accent1" w:themeShade="80"/>
          <w:sz w:val="20"/>
          <w:szCs w:val="20"/>
        </w:rPr>
        <w:t xml:space="preserve"> </w:t>
      </w:r>
      <w:r w:rsidR="008167C3">
        <w:rPr>
          <w:rFonts w:ascii="Tahoma" w:hAnsi="Tahoma" w:cs="Tahoma"/>
          <w:color w:val="1F4E79" w:themeColor="accent1" w:themeShade="80"/>
          <w:sz w:val="20"/>
          <w:szCs w:val="20"/>
        </w:rPr>
        <w:t xml:space="preserve">instead of other branches on Omni. </w:t>
      </w:r>
      <w:r w:rsidR="004F4F89" w:rsidRPr="009D22E0">
        <w:rPr>
          <w:rFonts w:ascii="Tahoma" w:hAnsi="Tahoma" w:cs="Tahoma"/>
          <w:color w:val="1F4E79" w:themeColor="accent1" w:themeShade="80"/>
          <w:sz w:val="20"/>
          <w:szCs w:val="20"/>
        </w:rPr>
        <w:t xml:space="preserve"> </w:t>
      </w:r>
    </w:p>
    <w:tbl>
      <w:tblPr>
        <w:tblpPr w:leftFromText="180" w:rightFromText="180" w:vertAnchor="text" w:tblpY="1"/>
        <w:tblOverlap w:val="never"/>
        <w:tblW w:w="6122" w:type="dxa"/>
        <w:tblLook w:val="04A0" w:firstRow="1" w:lastRow="0" w:firstColumn="1" w:lastColumn="0" w:noHBand="0" w:noVBand="1"/>
      </w:tblPr>
      <w:tblGrid>
        <w:gridCol w:w="1456"/>
        <w:gridCol w:w="4666"/>
      </w:tblGrid>
      <w:tr w:rsidR="00DC25EF" w:rsidRPr="00DC25EF" w14:paraId="461DE8D2" w14:textId="77777777" w:rsidTr="00D5372F">
        <w:trPr>
          <w:trHeight w:val="300"/>
        </w:trPr>
        <w:tc>
          <w:tcPr>
            <w:tcW w:w="1456" w:type="dxa"/>
            <w:tcBorders>
              <w:top w:val="nil"/>
              <w:left w:val="nil"/>
              <w:bottom w:val="single" w:sz="4" w:space="0" w:color="9BC2E6"/>
              <w:right w:val="nil"/>
            </w:tcBorders>
            <w:shd w:val="clear" w:color="DDEBF7" w:fill="DDEBF7"/>
            <w:noWrap/>
            <w:vAlign w:val="bottom"/>
            <w:hideMark/>
          </w:tcPr>
          <w:p w14:paraId="5391711C" w14:textId="77777777" w:rsidR="00DC25EF" w:rsidRPr="00DC25EF" w:rsidRDefault="00DC25EF" w:rsidP="00D5372F">
            <w:pPr>
              <w:spacing w:after="0" w:line="240" w:lineRule="auto"/>
              <w:rPr>
                <w:rFonts w:ascii="Tahoma" w:eastAsia="Times New Roman" w:hAnsi="Tahoma" w:cs="Tahoma"/>
                <w:b/>
                <w:bCs/>
                <w:color w:val="000000"/>
                <w:sz w:val="20"/>
                <w:szCs w:val="20"/>
              </w:rPr>
            </w:pPr>
            <w:r w:rsidRPr="00DC25EF">
              <w:rPr>
                <w:rFonts w:ascii="Tahoma" w:eastAsia="Times New Roman" w:hAnsi="Tahoma" w:cs="Tahoma"/>
                <w:b/>
                <w:bCs/>
                <w:color w:val="000000"/>
                <w:sz w:val="20"/>
                <w:szCs w:val="20"/>
              </w:rPr>
              <w:t>Row Labels</w:t>
            </w:r>
          </w:p>
        </w:tc>
        <w:tc>
          <w:tcPr>
            <w:tcW w:w="4666" w:type="dxa"/>
            <w:tcBorders>
              <w:top w:val="nil"/>
              <w:left w:val="nil"/>
              <w:bottom w:val="single" w:sz="4" w:space="0" w:color="9BC2E6"/>
              <w:right w:val="nil"/>
            </w:tcBorders>
            <w:shd w:val="clear" w:color="DDEBF7" w:fill="DDEBF7"/>
            <w:noWrap/>
            <w:vAlign w:val="bottom"/>
            <w:hideMark/>
          </w:tcPr>
          <w:p w14:paraId="0DAD22D4" w14:textId="77777777" w:rsidR="00DC25EF" w:rsidRPr="00DC25EF" w:rsidRDefault="00DC25EF" w:rsidP="00D5372F">
            <w:pPr>
              <w:spacing w:after="0" w:line="240" w:lineRule="auto"/>
              <w:rPr>
                <w:rFonts w:ascii="Tahoma" w:eastAsia="Times New Roman" w:hAnsi="Tahoma" w:cs="Tahoma"/>
                <w:b/>
                <w:bCs/>
                <w:color w:val="000000"/>
                <w:sz w:val="20"/>
                <w:szCs w:val="20"/>
              </w:rPr>
            </w:pPr>
            <w:r w:rsidRPr="00DC25EF">
              <w:rPr>
                <w:rFonts w:ascii="Tahoma" w:eastAsia="Times New Roman" w:hAnsi="Tahoma" w:cs="Tahoma"/>
                <w:b/>
                <w:bCs/>
                <w:color w:val="000000"/>
                <w:sz w:val="20"/>
                <w:szCs w:val="20"/>
              </w:rPr>
              <w:t>Sum of No. of Attendant per Monthly training</w:t>
            </w:r>
          </w:p>
        </w:tc>
      </w:tr>
      <w:tr w:rsidR="00DC25EF" w:rsidRPr="00DC25EF" w14:paraId="3DE4247C" w14:textId="77777777" w:rsidTr="00D5372F">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996E9"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Jan</w:t>
            </w:r>
          </w:p>
        </w:tc>
        <w:tc>
          <w:tcPr>
            <w:tcW w:w="4666" w:type="dxa"/>
            <w:tcBorders>
              <w:top w:val="single" w:sz="4" w:space="0" w:color="auto"/>
              <w:left w:val="nil"/>
              <w:bottom w:val="single" w:sz="4" w:space="0" w:color="auto"/>
              <w:right w:val="single" w:sz="4" w:space="0" w:color="auto"/>
            </w:tcBorders>
            <w:shd w:val="clear" w:color="auto" w:fill="auto"/>
            <w:noWrap/>
            <w:vAlign w:val="bottom"/>
            <w:hideMark/>
          </w:tcPr>
          <w:p w14:paraId="479F1B39"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17 </w:t>
            </w:r>
          </w:p>
        </w:tc>
      </w:tr>
      <w:tr w:rsidR="00DC25EF" w:rsidRPr="00DC25EF" w14:paraId="4960A494" w14:textId="77777777" w:rsidTr="00D5372F">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4588D86"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Feb</w:t>
            </w:r>
          </w:p>
        </w:tc>
        <w:tc>
          <w:tcPr>
            <w:tcW w:w="4666" w:type="dxa"/>
            <w:tcBorders>
              <w:top w:val="nil"/>
              <w:left w:val="nil"/>
              <w:bottom w:val="single" w:sz="4" w:space="0" w:color="auto"/>
              <w:right w:val="single" w:sz="4" w:space="0" w:color="auto"/>
            </w:tcBorders>
            <w:shd w:val="clear" w:color="auto" w:fill="auto"/>
            <w:noWrap/>
            <w:vAlign w:val="bottom"/>
            <w:hideMark/>
          </w:tcPr>
          <w:p w14:paraId="043A3DC7"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22 </w:t>
            </w:r>
          </w:p>
        </w:tc>
      </w:tr>
      <w:tr w:rsidR="00DC25EF" w:rsidRPr="00DC25EF" w14:paraId="556EF1DF" w14:textId="77777777" w:rsidTr="00D5372F">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969ED4"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Mar</w:t>
            </w:r>
          </w:p>
        </w:tc>
        <w:tc>
          <w:tcPr>
            <w:tcW w:w="4666" w:type="dxa"/>
            <w:tcBorders>
              <w:top w:val="nil"/>
              <w:left w:val="nil"/>
              <w:bottom w:val="single" w:sz="4" w:space="0" w:color="auto"/>
              <w:right w:val="single" w:sz="4" w:space="0" w:color="auto"/>
            </w:tcBorders>
            <w:shd w:val="clear" w:color="auto" w:fill="auto"/>
            <w:noWrap/>
            <w:vAlign w:val="bottom"/>
            <w:hideMark/>
          </w:tcPr>
          <w:p w14:paraId="7C57F56B"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39 </w:t>
            </w:r>
          </w:p>
        </w:tc>
      </w:tr>
      <w:tr w:rsidR="00DC25EF" w:rsidRPr="00DC25EF" w14:paraId="4997147A" w14:textId="77777777" w:rsidTr="00D5372F">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C41D659"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Apr</w:t>
            </w:r>
          </w:p>
        </w:tc>
        <w:tc>
          <w:tcPr>
            <w:tcW w:w="4666" w:type="dxa"/>
            <w:tcBorders>
              <w:top w:val="nil"/>
              <w:left w:val="nil"/>
              <w:bottom w:val="single" w:sz="4" w:space="0" w:color="auto"/>
              <w:right w:val="single" w:sz="4" w:space="0" w:color="auto"/>
            </w:tcBorders>
            <w:shd w:val="clear" w:color="auto" w:fill="auto"/>
            <w:noWrap/>
            <w:vAlign w:val="bottom"/>
            <w:hideMark/>
          </w:tcPr>
          <w:p w14:paraId="24C8E21C"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11 </w:t>
            </w:r>
          </w:p>
        </w:tc>
      </w:tr>
      <w:tr w:rsidR="00DC25EF" w:rsidRPr="00DC25EF" w14:paraId="508B0236" w14:textId="77777777" w:rsidTr="00D5372F">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3F97106"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May</w:t>
            </w:r>
          </w:p>
        </w:tc>
        <w:tc>
          <w:tcPr>
            <w:tcW w:w="4666" w:type="dxa"/>
            <w:tcBorders>
              <w:top w:val="nil"/>
              <w:left w:val="nil"/>
              <w:bottom w:val="single" w:sz="4" w:space="0" w:color="auto"/>
              <w:right w:val="single" w:sz="4" w:space="0" w:color="auto"/>
            </w:tcBorders>
            <w:shd w:val="clear" w:color="auto" w:fill="auto"/>
            <w:noWrap/>
            <w:vAlign w:val="bottom"/>
            <w:hideMark/>
          </w:tcPr>
          <w:p w14:paraId="5371D1D0"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37 </w:t>
            </w:r>
          </w:p>
        </w:tc>
      </w:tr>
      <w:tr w:rsidR="00DC25EF" w:rsidRPr="00DC25EF" w14:paraId="4D0F8A65" w14:textId="77777777" w:rsidTr="00D5372F">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FE0AFCC"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Jun</w:t>
            </w:r>
          </w:p>
        </w:tc>
        <w:tc>
          <w:tcPr>
            <w:tcW w:w="4666" w:type="dxa"/>
            <w:tcBorders>
              <w:top w:val="nil"/>
              <w:left w:val="nil"/>
              <w:bottom w:val="single" w:sz="4" w:space="0" w:color="auto"/>
              <w:right w:val="single" w:sz="4" w:space="0" w:color="auto"/>
            </w:tcBorders>
            <w:shd w:val="clear" w:color="auto" w:fill="auto"/>
            <w:noWrap/>
            <w:vAlign w:val="bottom"/>
            <w:hideMark/>
          </w:tcPr>
          <w:p w14:paraId="69C531AC" w14:textId="77777777" w:rsidR="00DC25EF" w:rsidRPr="0036029A" w:rsidRDefault="00DC25EF" w:rsidP="00D5372F">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34 </w:t>
            </w:r>
          </w:p>
        </w:tc>
      </w:tr>
      <w:tr w:rsidR="00DC25EF" w:rsidRPr="00DC25EF" w14:paraId="63F5C4E5" w14:textId="77777777" w:rsidTr="00D5372F">
        <w:trPr>
          <w:trHeight w:val="300"/>
        </w:trPr>
        <w:tc>
          <w:tcPr>
            <w:tcW w:w="145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3D28A5" w14:textId="77777777" w:rsidR="00DC25EF" w:rsidRPr="00DC25EF" w:rsidRDefault="00DC25EF" w:rsidP="00D5372F">
            <w:pPr>
              <w:spacing w:after="0" w:line="240" w:lineRule="auto"/>
              <w:rPr>
                <w:rFonts w:ascii="Tahoma" w:eastAsia="Times New Roman" w:hAnsi="Tahoma" w:cs="Tahoma"/>
                <w:b/>
                <w:bCs/>
                <w:color w:val="000000"/>
                <w:sz w:val="20"/>
                <w:szCs w:val="20"/>
              </w:rPr>
            </w:pPr>
            <w:r w:rsidRPr="00DC25EF">
              <w:rPr>
                <w:rFonts w:ascii="Tahoma" w:eastAsia="Times New Roman" w:hAnsi="Tahoma" w:cs="Tahoma"/>
                <w:b/>
                <w:bCs/>
                <w:color w:val="000000"/>
                <w:sz w:val="20"/>
                <w:szCs w:val="20"/>
              </w:rPr>
              <w:t>Grand Total</w:t>
            </w:r>
          </w:p>
        </w:tc>
        <w:tc>
          <w:tcPr>
            <w:tcW w:w="466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D4D279F" w14:textId="77777777" w:rsidR="00DC25EF" w:rsidRPr="00DC25EF" w:rsidRDefault="00DC25EF" w:rsidP="00D5372F">
            <w:pPr>
              <w:spacing w:after="0" w:line="240" w:lineRule="auto"/>
              <w:rPr>
                <w:rFonts w:ascii="Tahoma" w:eastAsia="Times New Roman" w:hAnsi="Tahoma" w:cs="Tahoma"/>
                <w:b/>
                <w:bCs/>
                <w:color w:val="000000"/>
                <w:sz w:val="20"/>
                <w:szCs w:val="20"/>
              </w:rPr>
            </w:pPr>
            <w:r w:rsidRPr="00DC25EF">
              <w:rPr>
                <w:rFonts w:ascii="Tahoma" w:eastAsia="Times New Roman" w:hAnsi="Tahoma" w:cs="Tahoma"/>
                <w:b/>
                <w:bCs/>
                <w:color w:val="000000"/>
                <w:sz w:val="20"/>
                <w:szCs w:val="20"/>
              </w:rPr>
              <w:t xml:space="preserve">                                                                     160 </w:t>
            </w:r>
          </w:p>
        </w:tc>
      </w:tr>
    </w:tbl>
    <w:p w14:paraId="668F5FA1" w14:textId="77777777" w:rsidR="00D5372F" w:rsidRDefault="009A74C8" w:rsidP="004A11CC">
      <w:pPr>
        <w:rPr>
          <w:rFonts w:ascii="Tahoma" w:hAnsi="Tahoma" w:cs="Tahoma"/>
          <w:sz w:val="20"/>
          <w:szCs w:val="20"/>
        </w:rPr>
      </w:pPr>
      <w:r w:rsidRPr="005E4F7B">
        <w:rPr>
          <w:rFonts w:ascii="Tahoma" w:hAnsi="Tahoma" w:cs="Tahoma"/>
          <w:noProof/>
          <w:sz w:val="20"/>
          <w:szCs w:val="20"/>
        </w:rPr>
        <mc:AlternateContent>
          <mc:Choice Requires="wps">
            <w:drawing>
              <wp:anchor distT="45720" distB="45720" distL="114300" distR="114300" simplePos="0" relativeHeight="251675648" behindDoc="0" locked="0" layoutInCell="1" allowOverlap="1" wp14:anchorId="2C1775D2" wp14:editId="1B0FCE09">
                <wp:simplePos x="0" y="0"/>
                <wp:positionH relativeFrom="column">
                  <wp:posOffset>4036060</wp:posOffset>
                </wp:positionH>
                <wp:positionV relativeFrom="paragraph">
                  <wp:posOffset>280035</wp:posOffset>
                </wp:positionV>
                <wp:extent cx="2360930" cy="1819275"/>
                <wp:effectExtent l="0" t="0" r="228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9275"/>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778B8431" w14:textId="77777777" w:rsidR="005E4F7B" w:rsidRDefault="002F67DC">
                            <w:r>
                              <w:rPr>
                                <w:noProof/>
                              </w:rPr>
                              <w:drawing>
                                <wp:inline distT="0" distB="0" distL="0" distR="0" wp14:anchorId="79A33449" wp14:editId="0519DA45">
                                  <wp:extent cx="2200275" cy="171894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51102-WA004.jpg"/>
                                          <pic:cNvPicPr/>
                                        </pic:nvPicPr>
                                        <pic:blipFill>
                                          <a:blip r:embed="rId31">
                                            <a:extLst>
                                              <a:ext uri="{28A0092B-C50C-407E-A947-70E740481C1C}">
                                                <a14:useLocalDpi xmlns:a14="http://schemas.microsoft.com/office/drawing/2010/main" val="0"/>
                                              </a:ext>
                                            </a:extLst>
                                          </a:blip>
                                          <a:stretch>
                                            <a:fillRect/>
                                          </a:stretch>
                                        </pic:blipFill>
                                        <pic:spPr>
                                          <a:xfrm>
                                            <a:off x="0" y="0"/>
                                            <a:ext cx="2200275" cy="1718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1775D2" id="_x0000_s1041" type="#_x0000_t202" style="position:absolute;margin-left:317.8pt;margin-top:22.05pt;width:185.9pt;height:143.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" fillcolor="white [3201]" strokecolor="white [3212]" strokeweight="1pt">
                <v:textbox>
                  <w:txbxContent>
                    <w:p w14:paraId="778B8431" w14:textId="77777777" w:rsidR="005E4F7B" w:rsidRDefault="002F67DC">
                      <w:r>
                        <w:rPr>
                          <w:noProof/>
                        </w:rPr>
                        <w:drawing>
                          <wp:inline distT="0" distB="0" distL="0" distR="0" wp14:anchorId="79A33449" wp14:editId="0519DA45">
                            <wp:extent cx="2200275" cy="171894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51102-WA004.jpg"/>
                                    <pic:cNvPicPr/>
                                  </pic:nvPicPr>
                                  <pic:blipFill>
                                    <a:blip r:embed="rId31">
                                      <a:extLst>
                                        <a:ext uri="{28A0092B-C50C-407E-A947-70E740481C1C}">
                                          <a14:useLocalDpi xmlns:a14="http://schemas.microsoft.com/office/drawing/2010/main" val="0"/>
                                        </a:ext>
                                      </a:extLst>
                                    </a:blip>
                                    <a:stretch>
                                      <a:fillRect/>
                                    </a:stretch>
                                  </pic:blipFill>
                                  <pic:spPr>
                                    <a:xfrm>
                                      <a:off x="0" y="0"/>
                                      <a:ext cx="2200275" cy="1718945"/>
                                    </a:xfrm>
                                    <a:prstGeom prst="rect">
                                      <a:avLst/>
                                    </a:prstGeom>
                                  </pic:spPr>
                                </pic:pic>
                              </a:graphicData>
                            </a:graphic>
                          </wp:inline>
                        </w:drawing>
                      </w:r>
                    </w:p>
                  </w:txbxContent>
                </v:textbox>
                <w10:wrap type="square"/>
              </v:shape>
            </w:pict>
          </mc:Fallback>
        </mc:AlternateContent>
      </w:r>
    </w:p>
    <w:p w14:paraId="2554868C" w14:textId="77777777" w:rsidR="00D5372F" w:rsidRDefault="00D5372F" w:rsidP="004A11CC">
      <w:pPr>
        <w:rPr>
          <w:rFonts w:ascii="Tahoma" w:hAnsi="Tahoma" w:cs="Tahoma"/>
          <w:sz w:val="20"/>
          <w:szCs w:val="20"/>
        </w:rPr>
      </w:pPr>
    </w:p>
    <w:p w14:paraId="36BA6148" w14:textId="77777777" w:rsidR="00CA7DFC" w:rsidRPr="00B21C0F" w:rsidRDefault="00D5372F" w:rsidP="009A74C8">
      <w:pPr>
        <w:tabs>
          <w:tab w:val="left" w:pos="2040"/>
        </w:tabs>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br w:type="textWrapping" w:clear="all"/>
      </w:r>
    </w:p>
    <w:p w14:paraId="2732D861" w14:textId="77777777" w:rsidR="00CA7DFC" w:rsidRPr="00B21C0F" w:rsidRDefault="00DC25EF" w:rsidP="004A11CC">
      <w:pPr>
        <w:rPr>
          <w:rFonts w:ascii="Tahoma" w:hAnsi="Tahoma" w:cs="Tahoma"/>
          <w:sz w:val="20"/>
          <w:szCs w:val="20"/>
        </w:rPr>
      </w:pPr>
      <w:r>
        <w:rPr>
          <w:noProof/>
        </w:rPr>
        <w:drawing>
          <wp:inline distT="0" distB="0" distL="0" distR="0" wp14:anchorId="485FF374" wp14:editId="1042A37E">
            <wp:extent cx="4800600" cy="3009900"/>
            <wp:effectExtent l="0" t="0" r="1270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A3D72E" w14:textId="77777777" w:rsidR="009231F3" w:rsidRDefault="009231F3" w:rsidP="004A11CC">
      <w:pPr>
        <w:rPr>
          <w:rFonts w:ascii="Tahoma" w:hAnsi="Tahoma" w:cs="Tahoma"/>
          <w:sz w:val="20"/>
          <w:szCs w:val="20"/>
        </w:rPr>
      </w:pPr>
    </w:p>
    <w:p w14:paraId="7C82E6A9" w14:textId="77777777" w:rsidR="001C6C0B" w:rsidRPr="00B21C0F" w:rsidRDefault="001C6C0B" w:rsidP="004A11CC">
      <w:pPr>
        <w:rPr>
          <w:rFonts w:ascii="Tahoma" w:hAnsi="Tahoma" w:cs="Tahoma"/>
          <w:sz w:val="20"/>
          <w:szCs w:val="20"/>
        </w:rPr>
      </w:pPr>
    </w:p>
    <w:p w14:paraId="44D7D143" w14:textId="77777777" w:rsidR="003D6E0D" w:rsidRDefault="00F75247" w:rsidP="00F75247">
      <w:pPr>
        <w:pStyle w:val="ListParagraph"/>
        <w:numPr>
          <w:ilvl w:val="2"/>
          <w:numId w:val="13"/>
        </w:numPr>
        <w:tabs>
          <w:tab w:val="left" w:pos="7635"/>
        </w:tabs>
        <w:spacing w:line="360" w:lineRule="auto"/>
        <w:jc w:val="both"/>
        <w:outlineLvl w:val="1"/>
        <w:rPr>
          <w:rFonts w:ascii="Tahoma" w:hAnsi="Tahoma" w:cs="Tahoma"/>
          <w:b/>
          <w:color w:val="1F4E79" w:themeColor="accent1" w:themeShade="80"/>
          <w:sz w:val="20"/>
          <w:szCs w:val="20"/>
        </w:rPr>
      </w:pPr>
      <w:bookmarkStart w:id="10" w:name="_Toc455395861"/>
      <w:r w:rsidRPr="004C4F45">
        <w:rPr>
          <w:rFonts w:ascii="Tahoma" w:hAnsi="Tahoma" w:cs="Tahoma"/>
          <w:b/>
          <w:color w:val="1F4E79" w:themeColor="accent1" w:themeShade="80"/>
          <w:sz w:val="20"/>
          <w:szCs w:val="20"/>
        </w:rPr>
        <w:lastRenderedPageBreak/>
        <w:t>Job Specific Training</w:t>
      </w:r>
      <w:bookmarkEnd w:id="10"/>
    </w:p>
    <w:p w14:paraId="2683D886" w14:textId="77777777" w:rsidR="00F75247" w:rsidRPr="003D6E0D" w:rsidRDefault="00480F35" w:rsidP="003D6E0D">
      <w:pPr>
        <w:spacing w:line="360" w:lineRule="auto"/>
        <w:jc w:val="both"/>
        <w:rPr>
          <w:rFonts w:ascii="Tahoma" w:hAnsi="Tahoma" w:cs="Tahoma"/>
          <w:b/>
          <w:color w:val="1F4E79" w:themeColor="accent1" w:themeShade="80"/>
          <w:sz w:val="20"/>
          <w:szCs w:val="20"/>
        </w:rPr>
      </w:pPr>
      <w:r>
        <w:rPr>
          <w:rFonts w:ascii="Tahoma" w:hAnsi="Tahoma" w:cs="Tahoma"/>
          <w:color w:val="1F4E79" w:themeColor="accent1" w:themeShade="80"/>
          <w:sz w:val="20"/>
          <w:szCs w:val="20"/>
        </w:rPr>
        <w:t xml:space="preserve">A total of </w:t>
      </w:r>
      <w:r w:rsidR="00F75247" w:rsidRPr="003D6E0D">
        <w:rPr>
          <w:rFonts w:ascii="Tahoma" w:hAnsi="Tahoma" w:cs="Tahoma"/>
          <w:color w:val="1F4E79" w:themeColor="accent1" w:themeShade="80"/>
          <w:sz w:val="20"/>
          <w:szCs w:val="20"/>
        </w:rPr>
        <w:t xml:space="preserve">10 job specific </w:t>
      </w:r>
      <w:r w:rsidR="004C4F45" w:rsidRPr="003D6E0D">
        <w:rPr>
          <w:rFonts w:ascii="Tahoma" w:hAnsi="Tahoma" w:cs="Tahoma"/>
          <w:color w:val="1F4E79" w:themeColor="accent1" w:themeShade="80"/>
          <w:sz w:val="20"/>
          <w:szCs w:val="20"/>
        </w:rPr>
        <w:t xml:space="preserve">training </w:t>
      </w:r>
      <w:r w:rsidR="004752DA">
        <w:rPr>
          <w:rFonts w:ascii="Tahoma" w:hAnsi="Tahoma" w:cs="Tahoma"/>
          <w:color w:val="1F4E79" w:themeColor="accent1" w:themeShade="80"/>
          <w:sz w:val="20"/>
          <w:szCs w:val="20"/>
        </w:rPr>
        <w:t>was conducted</w:t>
      </w:r>
      <w:r w:rsidR="007753CE">
        <w:rPr>
          <w:rFonts w:ascii="Tahoma" w:hAnsi="Tahoma" w:cs="Tahoma"/>
          <w:color w:val="1F4E79" w:themeColor="accent1" w:themeShade="80"/>
          <w:sz w:val="20"/>
          <w:szCs w:val="20"/>
        </w:rPr>
        <w:t xml:space="preserve"> </w:t>
      </w:r>
      <w:r w:rsidR="00F75247" w:rsidRPr="003D6E0D">
        <w:rPr>
          <w:rFonts w:ascii="Tahoma" w:hAnsi="Tahoma" w:cs="Tahoma"/>
          <w:color w:val="1F4E79" w:themeColor="accent1" w:themeShade="80"/>
          <w:sz w:val="20"/>
          <w:szCs w:val="20"/>
        </w:rPr>
        <w:t xml:space="preserve">at the Sling Fabrication Unit to </w:t>
      </w:r>
      <w:r w:rsidR="004C4F45" w:rsidRPr="003D6E0D">
        <w:rPr>
          <w:rFonts w:ascii="Tahoma" w:hAnsi="Tahoma" w:cs="Tahoma"/>
          <w:color w:val="1F4E79" w:themeColor="accent1" w:themeShade="80"/>
          <w:sz w:val="20"/>
          <w:szCs w:val="20"/>
        </w:rPr>
        <w:t xml:space="preserve">improve the competence of staff </w:t>
      </w:r>
      <w:r w:rsidR="007753CE">
        <w:rPr>
          <w:rFonts w:ascii="Tahoma" w:hAnsi="Tahoma" w:cs="Tahoma"/>
          <w:color w:val="1F4E79" w:themeColor="accent1" w:themeShade="80"/>
          <w:sz w:val="20"/>
          <w:szCs w:val="20"/>
        </w:rPr>
        <w:t>in the</w:t>
      </w:r>
      <w:r w:rsidR="004C4F45" w:rsidRPr="003D6E0D">
        <w:rPr>
          <w:rFonts w:ascii="Tahoma" w:hAnsi="Tahoma" w:cs="Tahoma"/>
          <w:color w:val="1F4E79" w:themeColor="accent1" w:themeShade="80"/>
          <w:sz w:val="20"/>
          <w:szCs w:val="20"/>
        </w:rPr>
        <w:t xml:space="preserve"> department. Competence of staff </w:t>
      </w:r>
      <w:r w:rsidR="00D33443">
        <w:rPr>
          <w:rFonts w:ascii="Tahoma" w:hAnsi="Tahoma" w:cs="Tahoma"/>
          <w:color w:val="1F4E79" w:themeColor="accent1" w:themeShade="80"/>
          <w:sz w:val="20"/>
          <w:szCs w:val="20"/>
        </w:rPr>
        <w:t>is key for accident prevention. This helps to</w:t>
      </w:r>
      <w:r w:rsidR="004C4F45" w:rsidRPr="003D6E0D">
        <w:rPr>
          <w:rFonts w:ascii="Tahoma" w:hAnsi="Tahoma" w:cs="Tahoma"/>
          <w:color w:val="1F4E79" w:themeColor="accent1" w:themeShade="80"/>
          <w:sz w:val="20"/>
          <w:szCs w:val="20"/>
        </w:rPr>
        <w:t xml:space="preserve"> </w:t>
      </w:r>
      <w:r w:rsidR="00D33443">
        <w:rPr>
          <w:rFonts w:ascii="Tahoma" w:hAnsi="Tahoma" w:cs="Tahoma"/>
          <w:color w:val="1F4E79" w:themeColor="accent1" w:themeShade="80"/>
          <w:sz w:val="20"/>
          <w:szCs w:val="20"/>
        </w:rPr>
        <w:t xml:space="preserve">reduce </w:t>
      </w:r>
      <w:r w:rsidR="004C4F45" w:rsidRPr="003D6E0D">
        <w:rPr>
          <w:rFonts w:ascii="Tahoma" w:hAnsi="Tahoma" w:cs="Tahoma"/>
          <w:color w:val="1F4E79" w:themeColor="accent1" w:themeShade="80"/>
          <w:sz w:val="20"/>
          <w:szCs w:val="20"/>
        </w:rPr>
        <w:t>human failures</w:t>
      </w:r>
      <w:r w:rsidR="00D33443">
        <w:rPr>
          <w:rFonts w:ascii="Tahoma" w:hAnsi="Tahoma" w:cs="Tahoma"/>
          <w:color w:val="1F4E79" w:themeColor="accent1" w:themeShade="80"/>
          <w:sz w:val="20"/>
          <w:szCs w:val="20"/>
        </w:rPr>
        <w:t xml:space="preserve"> lead</w:t>
      </w:r>
      <w:r w:rsidR="00302094">
        <w:rPr>
          <w:rFonts w:ascii="Tahoma" w:hAnsi="Tahoma" w:cs="Tahoma"/>
          <w:color w:val="1F4E79" w:themeColor="accent1" w:themeShade="80"/>
          <w:sz w:val="20"/>
          <w:szCs w:val="20"/>
        </w:rPr>
        <w:t>ing up</w:t>
      </w:r>
      <w:r w:rsidR="00D33443">
        <w:rPr>
          <w:rFonts w:ascii="Tahoma" w:hAnsi="Tahoma" w:cs="Tahoma"/>
          <w:color w:val="1F4E79" w:themeColor="accent1" w:themeShade="80"/>
          <w:sz w:val="20"/>
          <w:szCs w:val="20"/>
        </w:rPr>
        <w:t xml:space="preserve"> to accident</w:t>
      </w:r>
      <w:r w:rsidR="007C143A">
        <w:rPr>
          <w:rFonts w:ascii="Tahoma" w:hAnsi="Tahoma" w:cs="Tahoma"/>
          <w:color w:val="1F4E79" w:themeColor="accent1" w:themeShade="80"/>
          <w:sz w:val="20"/>
          <w:szCs w:val="20"/>
        </w:rPr>
        <w:t>s</w:t>
      </w:r>
      <w:r w:rsidR="00D33443">
        <w:rPr>
          <w:rFonts w:ascii="Tahoma" w:hAnsi="Tahoma" w:cs="Tahoma"/>
          <w:color w:val="1F4E79" w:themeColor="accent1" w:themeShade="80"/>
          <w:sz w:val="20"/>
          <w:szCs w:val="20"/>
        </w:rPr>
        <w:t>.</w:t>
      </w:r>
      <w:r w:rsidR="004C4F45" w:rsidRPr="003D6E0D">
        <w:rPr>
          <w:rFonts w:ascii="Tahoma" w:hAnsi="Tahoma" w:cs="Tahoma"/>
          <w:color w:val="1F4E79" w:themeColor="accent1" w:themeShade="80"/>
          <w:sz w:val="20"/>
          <w:szCs w:val="20"/>
        </w:rPr>
        <w:t xml:space="preserve"> </w:t>
      </w:r>
      <w:r w:rsidR="00D33443">
        <w:rPr>
          <w:rFonts w:ascii="Tahoma" w:hAnsi="Tahoma" w:cs="Tahoma"/>
          <w:color w:val="1F4E79" w:themeColor="accent1" w:themeShade="80"/>
          <w:sz w:val="20"/>
          <w:szCs w:val="20"/>
        </w:rPr>
        <w:t>HSE department</w:t>
      </w:r>
      <w:r w:rsidR="004C4F45" w:rsidRPr="003D6E0D">
        <w:rPr>
          <w:rFonts w:ascii="Tahoma" w:hAnsi="Tahoma" w:cs="Tahoma"/>
          <w:color w:val="1F4E79" w:themeColor="accent1" w:themeShade="80"/>
          <w:sz w:val="20"/>
          <w:szCs w:val="20"/>
        </w:rPr>
        <w:t xml:space="preserve"> </w:t>
      </w:r>
      <w:r w:rsidR="00D33443">
        <w:rPr>
          <w:rFonts w:ascii="Tahoma" w:hAnsi="Tahoma" w:cs="Tahoma"/>
          <w:color w:val="1F4E79" w:themeColor="accent1" w:themeShade="80"/>
          <w:sz w:val="20"/>
          <w:szCs w:val="20"/>
        </w:rPr>
        <w:t>encourages</w:t>
      </w:r>
      <w:r w:rsidR="004C4F45" w:rsidRPr="003D6E0D">
        <w:rPr>
          <w:rFonts w:ascii="Tahoma" w:hAnsi="Tahoma" w:cs="Tahoma"/>
          <w:color w:val="1F4E79" w:themeColor="accent1" w:themeShade="80"/>
          <w:sz w:val="20"/>
          <w:szCs w:val="20"/>
        </w:rPr>
        <w:t xml:space="preserve"> that more job specific training is carried out at all Omni branches to impr</w:t>
      </w:r>
      <w:r w:rsidR="00792616">
        <w:rPr>
          <w:rFonts w:ascii="Tahoma" w:hAnsi="Tahoma" w:cs="Tahoma"/>
          <w:color w:val="1F4E79" w:themeColor="accent1" w:themeShade="80"/>
          <w:sz w:val="20"/>
          <w:szCs w:val="20"/>
        </w:rPr>
        <w:t>ove human reliability in job performance</w:t>
      </w:r>
      <w:r w:rsidR="004C4F45" w:rsidRPr="003D6E0D">
        <w:rPr>
          <w:rFonts w:ascii="Tahoma" w:hAnsi="Tahoma" w:cs="Tahoma"/>
          <w:color w:val="1F4E79" w:themeColor="accent1" w:themeShade="80"/>
          <w:sz w:val="20"/>
          <w:szCs w:val="20"/>
        </w:rPr>
        <w:t>.</w:t>
      </w:r>
    </w:p>
    <w:p w14:paraId="2B1656B6" w14:textId="77777777" w:rsidR="00F75247" w:rsidRPr="00F75247" w:rsidRDefault="00F75247" w:rsidP="00F75247">
      <w:pPr>
        <w:pStyle w:val="ListParagraph"/>
        <w:numPr>
          <w:ilvl w:val="2"/>
          <w:numId w:val="13"/>
        </w:numPr>
        <w:tabs>
          <w:tab w:val="left" w:pos="7635"/>
        </w:tabs>
        <w:jc w:val="both"/>
        <w:outlineLvl w:val="1"/>
        <w:rPr>
          <w:rFonts w:ascii="Tahoma" w:hAnsi="Tahoma" w:cs="Tahoma"/>
          <w:b/>
          <w:color w:val="1F4E79" w:themeColor="accent1" w:themeShade="80"/>
          <w:sz w:val="20"/>
          <w:szCs w:val="20"/>
        </w:rPr>
      </w:pPr>
      <w:bookmarkStart w:id="11" w:name="_Toc455395862"/>
      <w:r w:rsidRPr="009D22E0">
        <w:rPr>
          <w:rFonts w:ascii="Tahoma" w:hAnsi="Tahoma" w:cs="Tahoma"/>
          <w:b/>
          <w:color w:val="1F4E79" w:themeColor="accent1" w:themeShade="80"/>
          <w:sz w:val="20"/>
          <w:szCs w:val="20"/>
        </w:rPr>
        <w:t>Toolbox Talks Participation</w:t>
      </w:r>
      <w:bookmarkEnd w:id="11"/>
    </w:p>
    <w:p w14:paraId="13094947" w14:textId="77777777" w:rsidR="00CA7DFC" w:rsidRPr="009D22E0" w:rsidRDefault="00467199" w:rsidP="00F75247">
      <w:pPr>
        <w:spacing w:line="360" w:lineRule="auto"/>
        <w:jc w:val="both"/>
        <w:rPr>
          <w:rFonts w:ascii="Tahoma" w:hAnsi="Tahoma" w:cs="Tahoma"/>
          <w:color w:val="1F4E79" w:themeColor="accent1" w:themeShade="80"/>
          <w:sz w:val="20"/>
          <w:szCs w:val="20"/>
        </w:rPr>
      </w:pPr>
      <w:r w:rsidRPr="009D22E0">
        <w:rPr>
          <w:rFonts w:ascii="Tahoma" w:hAnsi="Tahoma" w:cs="Tahoma"/>
          <w:color w:val="1F4E79" w:themeColor="accent1" w:themeShade="80"/>
          <w:sz w:val="20"/>
          <w:szCs w:val="20"/>
        </w:rPr>
        <w:t>Toolbox participation by staff has been deem</w:t>
      </w:r>
      <w:r w:rsidR="004B17DD">
        <w:rPr>
          <w:rFonts w:ascii="Tahoma" w:hAnsi="Tahoma" w:cs="Tahoma"/>
          <w:color w:val="1F4E79" w:themeColor="accent1" w:themeShade="80"/>
          <w:sz w:val="20"/>
          <w:szCs w:val="20"/>
        </w:rPr>
        <w:t xml:space="preserve">ed important for workers to </w:t>
      </w:r>
      <w:r w:rsidR="00462403" w:rsidRPr="009D22E0">
        <w:rPr>
          <w:rFonts w:ascii="Tahoma" w:hAnsi="Tahoma" w:cs="Tahoma"/>
          <w:color w:val="1F4E79" w:themeColor="accent1" w:themeShade="80"/>
          <w:sz w:val="20"/>
          <w:szCs w:val="20"/>
        </w:rPr>
        <w:t xml:space="preserve">make contributions and be consulted on health and safety issues. </w:t>
      </w:r>
      <w:r w:rsidR="00C659AC" w:rsidRPr="009D22E0">
        <w:rPr>
          <w:rFonts w:ascii="Tahoma" w:hAnsi="Tahoma" w:cs="Tahoma"/>
          <w:color w:val="1F4E79" w:themeColor="accent1" w:themeShade="80"/>
          <w:sz w:val="20"/>
          <w:szCs w:val="20"/>
        </w:rPr>
        <w:t>Toolbox i</w:t>
      </w:r>
      <w:r w:rsidR="003C31B2" w:rsidRPr="009D22E0">
        <w:rPr>
          <w:rFonts w:ascii="Tahoma" w:hAnsi="Tahoma" w:cs="Tahoma"/>
          <w:color w:val="1F4E79" w:themeColor="accent1" w:themeShade="80"/>
          <w:sz w:val="20"/>
          <w:szCs w:val="20"/>
        </w:rPr>
        <w:t>s done on weekly basis, mostly at operational base</w:t>
      </w:r>
      <w:r w:rsidR="007620ED">
        <w:rPr>
          <w:rFonts w:ascii="Tahoma" w:hAnsi="Tahoma" w:cs="Tahoma"/>
          <w:color w:val="1F4E79" w:themeColor="accent1" w:themeShade="80"/>
          <w:sz w:val="20"/>
          <w:szCs w:val="20"/>
        </w:rPr>
        <w:t>s</w:t>
      </w:r>
      <w:r w:rsidR="003C31B2" w:rsidRPr="009D22E0">
        <w:rPr>
          <w:rFonts w:ascii="Tahoma" w:hAnsi="Tahoma" w:cs="Tahoma"/>
          <w:color w:val="1F4E79" w:themeColor="accent1" w:themeShade="80"/>
          <w:sz w:val="20"/>
          <w:szCs w:val="20"/>
        </w:rPr>
        <w:t xml:space="preserve"> such as the Slings Unit, TDU and Warehouse</w:t>
      </w:r>
      <w:r w:rsidR="008461E6">
        <w:rPr>
          <w:rFonts w:ascii="Tahoma" w:hAnsi="Tahoma" w:cs="Tahoma"/>
          <w:color w:val="1F4E79" w:themeColor="accent1" w:themeShade="80"/>
          <w:sz w:val="20"/>
          <w:szCs w:val="20"/>
        </w:rPr>
        <w:t>. This</w:t>
      </w:r>
      <w:r w:rsidR="003C31B2" w:rsidRPr="009D22E0">
        <w:rPr>
          <w:rFonts w:ascii="Tahoma" w:hAnsi="Tahoma" w:cs="Tahoma"/>
          <w:color w:val="1F4E79" w:themeColor="accent1" w:themeShade="80"/>
          <w:sz w:val="20"/>
          <w:szCs w:val="20"/>
        </w:rPr>
        <w:t xml:space="preserve"> leveled in January </w:t>
      </w:r>
      <w:r w:rsidR="004555C0" w:rsidRPr="009D22E0">
        <w:rPr>
          <w:rFonts w:ascii="Tahoma" w:hAnsi="Tahoma" w:cs="Tahoma"/>
          <w:color w:val="1F4E79" w:themeColor="accent1" w:themeShade="80"/>
          <w:sz w:val="20"/>
          <w:szCs w:val="20"/>
        </w:rPr>
        <w:t>and February, Plateaued in May and dropped in June</w:t>
      </w:r>
      <w:r w:rsidR="003C31B2" w:rsidRPr="009D22E0">
        <w:rPr>
          <w:rFonts w:ascii="Tahoma" w:hAnsi="Tahoma" w:cs="Tahoma"/>
          <w:color w:val="1F4E79" w:themeColor="accent1" w:themeShade="80"/>
          <w:sz w:val="20"/>
          <w:szCs w:val="20"/>
        </w:rPr>
        <w:t xml:space="preserve">.  </w:t>
      </w:r>
      <w:r w:rsidR="000220CA" w:rsidRPr="009D22E0">
        <w:rPr>
          <w:rFonts w:ascii="Tahoma" w:hAnsi="Tahoma" w:cs="Tahoma"/>
          <w:color w:val="1F4E79" w:themeColor="accent1" w:themeShade="80"/>
          <w:sz w:val="20"/>
          <w:szCs w:val="20"/>
        </w:rPr>
        <w:t>We entreat other branches of Omni to embrace t</w:t>
      </w:r>
      <w:r w:rsidR="003C31B2" w:rsidRPr="009D22E0">
        <w:rPr>
          <w:rFonts w:ascii="Tahoma" w:hAnsi="Tahoma" w:cs="Tahoma"/>
          <w:color w:val="1F4E79" w:themeColor="accent1" w:themeShade="80"/>
          <w:sz w:val="20"/>
          <w:szCs w:val="20"/>
        </w:rPr>
        <w:t>he concept of toolbox talks</w:t>
      </w:r>
      <w:r w:rsidR="000220CA" w:rsidRPr="009D22E0">
        <w:rPr>
          <w:rFonts w:ascii="Tahoma" w:hAnsi="Tahoma" w:cs="Tahoma"/>
          <w:color w:val="1F4E79" w:themeColor="accent1" w:themeShade="80"/>
          <w:sz w:val="20"/>
          <w:szCs w:val="20"/>
        </w:rPr>
        <w:t xml:space="preserve"> on weekly basis.</w:t>
      </w:r>
    </w:p>
    <w:tbl>
      <w:tblPr>
        <w:tblW w:w="5032" w:type="dxa"/>
        <w:tblLook w:val="04A0" w:firstRow="1" w:lastRow="0" w:firstColumn="1" w:lastColumn="0" w:noHBand="0" w:noVBand="1"/>
      </w:tblPr>
      <w:tblGrid>
        <w:gridCol w:w="1456"/>
        <w:gridCol w:w="3576"/>
      </w:tblGrid>
      <w:tr w:rsidR="00A16425" w:rsidRPr="00A16425" w14:paraId="656C016B" w14:textId="77777777" w:rsidTr="00A16425">
        <w:trPr>
          <w:trHeight w:val="300"/>
        </w:trPr>
        <w:tc>
          <w:tcPr>
            <w:tcW w:w="1456" w:type="dxa"/>
            <w:tcBorders>
              <w:top w:val="nil"/>
              <w:left w:val="nil"/>
              <w:bottom w:val="single" w:sz="4" w:space="0" w:color="9BC2E6"/>
              <w:right w:val="nil"/>
            </w:tcBorders>
            <w:shd w:val="clear" w:color="DDEBF7" w:fill="DDEBF7"/>
            <w:noWrap/>
            <w:vAlign w:val="bottom"/>
            <w:hideMark/>
          </w:tcPr>
          <w:p w14:paraId="664CF55E" w14:textId="77777777" w:rsidR="00A16425" w:rsidRPr="00A16425" w:rsidRDefault="00A16425" w:rsidP="00A16425">
            <w:pPr>
              <w:spacing w:after="0" w:line="240" w:lineRule="auto"/>
              <w:rPr>
                <w:rFonts w:ascii="Tahoma" w:eastAsia="Times New Roman" w:hAnsi="Tahoma" w:cs="Tahoma"/>
                <w:b/>
                <w:bCs/>
                <w:color w:val="000000"/>
                <w:sz w:val="20"/>
                <w:szCs w:val="20"/>
              </w:rPr>
            </w:pPr>
            <w:r w:rsidRPr="00A16425">
              <w:rPr>
                <w:rFonts w:ascii="Tahoma" w:eastAsia="Times New Roman" w:hAnsi="Tahoma" w:cs="Tahoma"/>
                <w:b/>
                <w:bCs/>
                <w:color w:val="000000"/>
                <w:sz w:val="20"/>
                <w:szCs w:val="20"/>
              </w:rPr>
              <w:t>Row Labels</w:t>
            </w:r>
          </w:p>
        </w:tc>
        <w:tc>
          <w:tcPr>
            <w:tcW w:w="3576" w:type="dxa"/>
            <w:tcBorders>
              <w:top w:val="nil"/>
              <w:left w:val="nil"/>
              <w:bottom w:val="single" w:sz="4" w:space="0" w:color="9BC2E6"/>
              <w:right w:val="nil"/>
            </w:tcBorders>
            <w:shd w:val="clear" w:color="DDEBF7" w:fill="DDEBF7"/>
            <w:noWrap/>
            <w:vAlign w:val="bottom"/>
            <w:hideMark/>
          </w:tcPr>
          <w:p w14:paraId="316E096A" w14:textId="77777777" w:rsidR="00A16425" w:rsidRPr="00A16425" w:rsidRDefault="00A16425" w:rsidP="00A16425">
            <w:pPr>
              <w:spacing w:after="0" w:line="240" w:lineRule="auto"/>
              <w:rPr>
                <w:rFonts w:ascii="Tahoma" w:eastAsia="Times New Roman" w:hAnsi="Tahoma" w:cs="Tahoma"/>
                <w:b/>
                <w:bCs/>
                <w:color w:val="000000"/>
                <w:sz w:val="20"/>
                <w:szCs w:val="20"/>
              </w:rPr>
            </w:pPr>
            <w:r w:rsidRPr="00A16425">
              <w:rPr>
                <w:rFonts w:ascii="Tahoma" w:eastAsia="Times New Roman" w:hAnsi="Tahoma" w:cs="Tahoma"/>
                <w:b/>
                <w:bCs/>
                <w:color w:val="000000"/>
                <w:sz w:val="20"/>
                <w:szCs w:val="20"/>
              </w:rPr>
              <w:t>Sum of No. of Toolbox Participation</w:t>
            </w:r>
          </w:p>
        </w:tc>
      </w:tr>
      <w:tr w:rsidR="00A16425" w:rsidRPr="00A16425" w14:paraId="7DFE1AB0" w14:textId="77777777" w:rsidTr="00A16425">
        <w:trPr>
          <w:trHeight w:val="300"/>
        </w:trPr>
        <w:tc>
          <w:tcPr>
            <w:tcW w:w="1456" w:type="dxa"/>
            <w:tcBorders>
              <w:top w:val="single" w:sz="4" w:space="0" w:color="auto"/>
              <w:left w:val="single" w:sz="4" w:space="0" w:color="auto"/>
              <w:bottom w:val="single" w:sz="4" w:space="0" w:color="auto"/>
              <w:right w:val="nil"/>
            </w:tcBorders>
            <w:shd w:val="clear" w:color="auto" w:fill="auto"/>
            <w:noWrap/>
            <w:vAlign w:val="bottom"/>
            <w:hideMark/>
          </w:tcPr>
          <w:p w14:paraId="7B7F64DF"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Jan</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DBAA4"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15 </w:t>
            </w:r>
          </w:p>
        </w:tc>
      </w:tr>
      <w:tr w:rsidR="00A16425" w:rsidRPr="00A16425" w14:paraId="75679A3C" w14:textId="77777777" w:rsidTr="00A16425">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1852CE79"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Feb</w:t>
            </w:r>
          </w:p>
        </w:tc>
        <w:tc>
          <w:tcPr>
            <w:tcW w:w="3576" w:type="dxa"/>
            <w:tcBorders>
              <w:top w:val="nil"/>
              <w:left w:val="single" w:sz="4" w:space="0" w:color="auto"/>
              <w:bottom w:val="single" w:sz="4" w:space="0" w:color="auto"/>
              <w:right w:val="single" w:sz="4" w:space="0" w:color="auto"/>
            </w:tcBorders>
            <w:shd w:val="clear" w:color="auto" w:fill="auto"/>
            <w:noWrap/>
            <w:vAlign w:val="bottom"/>
            <w:hideMark/>
          </w:tcPr>
          <w:p w14:paraId="3BC7A73D"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15 </w:t>
            </w:r>
          </w:p>
        </w:tc>
      </w:tr>
      <w:tr w:rsidR="00A16425" w:rsidRPr="00A16425" w14:paraId="5E84B086" w14:textId="77777777" w:rsidTr="00A16425">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2294F027"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Mar</w:t>
            </w:r>
          </w:p>
        </w:tc>
        <w:tc>
          <w:tcPr>
            <w:tcW w:w="3576" w:type="dxa"/>
            <w:tcBorders>
              <w:top w:val="nil"/>
              <w:left w:val="single" w:sz="4" w:space="0" w:color="auto"/>
              <w:bottom w:val="single" w:sz="4" w:space="0" w:color="auto"/>
              <w:right w:val="single" w:sz="4" w:space="0" w:color="auto"/>
            </w:tcBorders>
            <w:shd w:val="clear" w:color="auto" w:fill="auto"/>
            <w:noWrap/>
            <w:vAlign w:val="bottom"/>
            <w:hideMark/>
          </w:tcPr>
          <w:p w14:paraId="46CDC17D"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20 </w:t>
            </w:r>
          </w:p>
        </w:tc>
      </w:tr>
      <w:tr w:rsidR="00A16425" w:rsidRPr="00A16425" w14:paraId="78EB822F" w14:textId="77777777" w:rsidTr="00A16425">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2374F5E6"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Apr</w:t>
            </w:r>
          </w:p>
        </w:tc>
        <w:tc>
          <w:tcPr>
            <w:tcW w:w="3576" w:type="dxa"/>
            <w:tcBorders>
              <w:top w:val="nil"/>
              <w:left w:val="single" w:sz="4" w:space="0" w:color="auto"/>
              <w:bottom w:val="single" w:sz="4" w:space="0" w:color="auto"/>
              <w:right w:val="single" w:sz="4" w:space="0" w:color="auto"/>
            </w:tcBorders>
            <w:shd w:val="clear" w:color="auto" w:fill="auto"/>
            <w:noWrap/>
            <w:vAlign w:val="bottom"/>
            <w:hideMark/>
          </w:tcPr>
          <w:p w14:paraId="590A3DA3"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12 </w:t>
            </w:r>
          </w:p>
        </w:tc>
      </w:tr>
      <w:tr w:rsidR="00A16425" w:rsidRPr="00A16425" w14:paraId="43FF2D05" w14:textId="77777777" w:rsidTr="00A16425">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7DEE3B75"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May</w:t>
            </w:r>
          </w:p>
        </w:tc>
        <w:tc>
          <w:tcPr>
            <w:tcW w:w="3576" w:type="dxa"/>
            <w:tcBorders>
              <w:top w:val="nil"/>
              <w:left w:val="single" w:sz="4" w:space="0" w:color="auto"/>
              <w:bottom w:val="single" w:sz="4" w:space="0" w:color="auto"/>
              <w:right w:val="single" w:sz="4" w:space="0" w:color="auto"/>
            </w:tcBorders>
            <w:shd w:val="clear" w:color="auto" w:fill="auto"/>
            <w:noWrap/>
            <w:vAlign w:val="bottom"/>
            <w:hideMark/>
          </w:tcPr>
          <w:p w14:paraId="376BF768"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24 </w:t>
            </w:r>
          </w:p>
        </w:tc>
      </w:tr>
      <w:tr w:rsidR="00A16425" w:rsidRPr="00A16425" w14:paraId="020C4F33" w14:textId="77777777" w:rsidTr="00A16425">
        <w:trPr>
          <w:trHeight w:val="300"/>
        </w:trPr>
        <w:tc>
          <w:tcPr>
            <w:tcW w:w="1456" w:type="dxa"/>
            <w:tcBorders>
              <w:top w:val="nil"/>
              <w:left w:val="single" w:sz="4" w:space="0" w:color="auto"/>
              <w:bottom w:val="single" w:sz="4" w:space="0" w:color="auto"/>
              <w:right w:val="nil"/>
            </w:tcBorders>
            <w:shd w:val="clear" w:color="auto" w:fill="auto"/>
            <w:noWrap/>
            <w:vAlign w:val="bottom"/>
            <w:hideMark/>
          </w:tcPr>
          <w:p w14:paraId="2F6EE34C"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Jun</w:t>
            </w:r>
          </w:p>
        </w:tc>
        <w:tc>
          <w:tcPr>
            <w:tcW w:w="3576" w:type="dxa"/>
            <w:tcBorders>
              <w:top w:val="nil"/>
              <w:left w:val="single" w:sz="4" w:space="0" w:color="auto"/>
              <w:bottom w:val="single" w:sz="4" w:space="0" w:color="auto"/>
              <w:right w:val="single" w:sz="4" w:space="0" w:color="auto"/>
            </w:tcBorders>
            <w:shd w:val="clear" w:color="auto" w:fill="auto"/>
            <w:noWrap/>
            <w:vAlign w:val="bottom"/>
            <w:hideMark/>
          </w:tcPr>
          <w:p w14:paraId="4C12A337" w14:textId="77777777" w:rsidR="00A16425" w:rsidRPr="0036029A" w:rsidRDefault="00A16425" w:rsidP="00A16425">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12 </w:t>
            </w:r>
          </w:p>
        </w:tc>
      </w:tr>
      <w:tr w:rsidR="00A16425" w:rsidRPr="00A16425" w14:paraId="5D927DB8" w14:textId="77777777" w:rsidTr="00A16425">
        <w:trPr>
          <w:trHeight w:val="300"/>
        </w:trPr>
        <w:tc>
          <w:tcPr>
            <w:tcW w:w="1456" w:type="dxa"/>
            <w:tcBorders>
              <w:top w:val="single" w:sz="4" w:space="0" w:color="9BC2E6"/>
              <w:left w:val="single" w:sz="4" w:space="0" w:color="auto"/>
              <w:bottom w:val="single" w:sz="4" w:space="0" w:color="auto"/>
              <w:right w:val="nil"/>
            </w:tcBorders>
            <w:shd w:val="clear" w:color="DDEBF7" w:fill="DDEBF7"/>
            <w:noWrap/>
            <w:vAlign w:val="bottom"/>
            <w:hideMark/>
          </w:tcPr>
          <w:p w14:paraId="2D46FF51" w14:textId="77777777" w:rsidR="00A16425" w:rsidRPr="00A16425" w:rsidRDefault="00A16425" w:rsidP="00A16425">
            <w:pPr>
              <w:spacing w:after="0" w:line="240" w:lineRule="auto"/>
              <w:rPr>
                <w:rFonts w:ascii="Tahoma" w:eastAsia="Times New Roman" w:hAnsi="Tahoma" w:cs="Tahoma"/>
                <w:b/>
                <w:bCs/>
                <w:color w:val="000000"/>
                <w:sz w:val="20"/>
                <w:szCs w:val="20"/>
              </w:rPr>
            </w:pPr>
            <w:r w:rsidRPr="00A16425">
              <w:rPr>
                <w:rFonts w:ascii="Tahoma" w:eastAsia="Times New Roman" w:hAnsi="Tahoma" w:cs="Tahoma"/>
                <w:b/>
                <w:bCs/>
                <w:color w:val="000000"/>
                <w:sz w:val="20"/>
                <w:szCs w:val="20"/>
              </w:rPr>
              <w:t>Grand Total</w:t>
            </w:r>
          </w:p>
        </w:tc>
        <w:tc>
          <w:tcPr>
            <w:tcW w:w="357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BD8B37" w14:textId="77777777" w:rsidR="00A16425" w:rsidRPr="00A16425" w:rsidRDefault="00A16425" w:rsidP="00A16425">
            <w:pPr>
              <w:spacing w:after="0" w:line="240" w:lineRule="auto"/>
              <w:rPr>
                <w:rFonts w:ascii="Tahoma" w:eastAsia="Times New Roman" w:hAnsi="Tahoma" w:cs="Tahoma"/>
                <w:b/>
                <w:bCs/>
                <w:color w:val="000000"/>
                <w:sz w:val="20"/>
                <w:szCs w:val="20"/>
              </w:rPr>
            </w:pPr>
            <w:r w:rsidRPr="00A16425">
              <w:rPr>
                <w:rFonts w:ascii="Tahoma" w:eastAsia="Times New Roman" w:hAnsi="Tahoma" w:cs="Tahoma"/>
                <w:b/>
                <w:bCs/>
                <w:color w:val="000000"/>
                <w:sz w:val="20"/>
                <w:szCs w:val="20"/>
              </w:rPr>
              <w:t xml:space="preserve">                                                     98 </w:t>
            </w:r>
          </w:p>
        </w:tc>
      </w:tr>
    </w:tbl>
    <w:p w14:paraId="57EDD349" w14:textId="77777777" w:rsidR="00CA7DFC" w:rsidRPr="00B21C0F" w:rsidRDefault="00CA7DFC" w:rsidP="004A11CC">
      <w:pPr>
        <w:rPr>
          <w:rFonts w:ascii="Tahoma" w:hAnsi="Tahoma" w:cs="Tahoma"/>
          <w:sz w:val="20"/>
          <w:szCs w:val="20"/>
        </w:rPr>
      </w:pPr>
    </w:p>
    <w:p w14:paraId="59CF7062" w14:textId="77777777" w:rsidR="00FB7C97" w:rsidRPr="00B21C0F" w:rsidRDefault="00FB7C97" w:rsidP="004A11CC">
      <w:pPr>
        <w:rPr>
          <w:rFonts w:ascii="Tahoma" w:hAnsi="Tahoma" w:cs="Tahoma"/>
          <w:sz w:val="20"/>
          <w:szCs w:val="20"/>
        </w:rPr>
      </w:pPr>
    </w:p>
    <w:p w14:paraId="061749C7" w14:textId="77777777" w:rsidR="00FB7C97" w:rsidRPr="00B21C0F" w:rsidRDefault="00A16425" w:rsidP="004A11CC">
      <w:pPr>
        <w:rPr>
          <w:rFonts w:ascii="Tahoma" w:hAnsi="Tahoma" w:cs="Tahoma"/>
          <w:sz w:val="20"/>
          <w:szCs w:val="20"/>
        </w:rPr>
      </w:pPr>
      <w:r>
        <w:rPr>
          <w:noProof/>
        </w:rPr>
        <w:drawing>
          <wp:inline distT="0" distB="0" distL="0" distR="0" wp14:anchorId="6A5BD574" wp14:editId="731C6AB5">
            <wp:extent cx="4743450" cy="2143125"/>
            <wp:effectExtent l="0" t="0" r="635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761988" w14:textId="77777777" w:rsidR="00E62EE8" w:rsidRPr="0044367F" w:rsidRDefault="00E62EE8" w:rsidP="00E623AC">
      <w:pPr>
        <w:pStyle w:val="ListParagraph"/>
        <w:numPr>
          <w:ilvl w:val="2"/>
          <w:numId w:val="13"/>
        </w:numPr>
        <w:outlineLvl w:val="1"/>
        <w:rPr>
          <w:rFonts w:ascii="Tahoma" w:hAnsi="Tahoma" w:cs="Tahoma"/>
          <w:b/>
          <w:color w:val="1F4E79" w:themeColor="accent1" w:themeShade="80"/>
          <w:sz w:val="20"/>
          <w:szCs w:val="20"/>
        </w:rPr>
      </w:pPr>
      <w:bookmarkStart w:id="12" w:name="_Toc455395863"/>
      <w:r w:rsidRPr="0044367F">
        <w:rPr>
          <w:rFonts w:ascii="Tahoma" w:hAnsi="Tahoma" w:cs="Tahoma"/>
          <w:b/>
          <w:color w:val="1F4E79" w:themeColor="accent1" w:themeShade="80"/>
          <w:sz w:val="20"/>
          <w:szCs w:val="20"/>
        </w:rPr>
        <w:lastRenderedPageBreak/>
        <w:t>Hazard report</w:t>
      </w:r>
      <w:r w:rsidR="00E623AC">
        <w:rPr>
          <w:rFonts w:ascii="Tahoma" w:hAnsi="Tahoma" w:cs="Tahoma"/>
          <w:b/>
          <w:color w:val="1F4E79" w:themeColor="accent1" w:themeShade="80"/>
          <w:sz w:val="20"/>
          <w:szCs w:val="20"/>
        </w:rPr>
        <w:t>ing</w:t>
      </w:r>
      <w:bookmarkEnd w:id="12"/>
    </w:p>
    <w:p w14:paraId="3BBE3FC3" w14:textId="120B2224" w:rsidR="00273D0E" w:rsidRPr="0044367F" w:rsidRDefault="00C022B5" w:rsidP="0018215B">
      <w:pPr>
        <w:spacing w:line="360" w:lineRule="auto"/>
        <w:jc w:val="both"/>
        <w:rPr>
          <w:rFonts w:ascii="Tahoma" w:hAnsi="Tahoma" w:cs="Tahoma"/>
          <w:b/>
          <w:color w:val="1F4E79" w:themeColor="accent1" w:themeShade="80"/>
          <w:sz w:val="20"/>
          <w:szCs w:val="20"/>
        </w:rPr>
      </w:pPr>
      <w:r>
        <w:rPr>
          <w:rFonts w:ascii="Tahoma" w:hAnsi="Tahoma" w:cs="Tahoma"/>
          <w:color w:val="1F4E79" w:themeColor="accent1" w:themeShade="80"/>
          <w:sz w:val="20"/>
          <w:szCs w:val="20"/>
        </w:rPr>
        <w:t xml:space="preserve">A total of </w:t>
      </w:r>
      <w:r w:rsidR="000267AE" w:rsidRPr="0044367F">
        <w:rPr>
          <w:rFonts w:ascii="Tahoma" w:hAnsi="Tahoma" w:cs="Tahoma"/>
          <w:color w:val="1F4E79" w:themeColor="accent1" w:themeShade="80"/>
          <w:sz w:val="20"/>
          <w:szCs w:val="20"/>
        </w:rPr>
        <w:t>7 Hazards were reported in the pe</w:t>
      </w:r>
      <w:r w:rsidR="00354CDC" w:rsidRPr="0044367F">
        <w:rPr>
          <w:rFonts w:ascii="Tahoma" w:hAnsi="Tahoma" w:cs="Tahoma"/>
          <w:color w:val="1F4E79" w:themeColor="accent1" w:themeShade="80"/>
          <w:sz w:val="20"/>
          <w:szCs w:val="20"/>
        </w:rPr>
        <w:t>riod under review. This</w:t>
      </w:r>
      <w:r w:rsidR="00831E3C">
        <w:rPr>
          <w:rFonts w:ascii="Tahoma" w:hAnsi="Tahoma" w:cs="Tahoma"/>
          <w:color w:val="1F4E79" w:themeColor="accent1" w:themeShade="80"/>
          <w:sz w:val="20"/>
          <w:szCs w:val="20"/>
        </w:rPr>
        <w:t xml:space="preserve"> figure</w:t>
      </w:r>
      <w:r w:rsidR="00407425">
        <w:rPr>
          <w:rFonts w:ascii="Tahoma" w:hAnsi="Tahoma" w:cs="Tahoma"/>
          <w:color w:val="1F4E79" w:themeColor="accent1" w:themeShade="80"/>
          <w:sz w:val="20"/>
          <w:szCs w:val="20"/>
        </w:rPr>
        <w:t xml:space="preserve"> is</w:t>
      </w:r>
      <w:r w:rsidR="00354CDC" w:rsidRPr="0044367F">
        <w:rPr>
          <w:rFonts w:ascii="Tahoma" w:hAnsi="Tahoma" w:cs="Tahoma"/>
          <w:color w:val="1F4E79" w:themeColor="accent1" w:themeShade="80"/>
          <w:sz w:val="20"/>
          <w:szCs w:val="20"/>
        </w:rPr>
        <w:t xml:space="preserve"> significantly low considering the scale of operations of Omni. Less reporting of hazards implies workers don’t see hazard reporting as</w:t>
      </w:r>
      <w:r w:rsidR="00D537E8">
        <w:rPr>
          <w:rFonts w:ascii="Tahoma" w:hAnsi="Tahoma" w:cs="Tahoma"/>
          <w:color w:val="1F4E79" w:themeColor="accent1" w:themeShade="80"/>
          <w:sz w:val="20"/>
          <w:szCs w:val="20"/>
        </w:rPr>
        <w:t xml:space="preserve"> their responsibility or </w:t>
      </w:r>
      <w:r w:rsidR="00354CDC" w:rsidRPr="0044367F">
        <w:rPr>
          <w:rFonts w:ascii="Tahoma" w:hAnsi="Tahoma" w:cs="Tahoma"/>
          <w:color w:val="1F4E79" w:themeColor="accent1" w:themeShade="80"/>
          <w:sz w:val="20"/>
          <w:szCs w:val="20"/>
        </w:rPr>
        <w:t>see</w:t>
      </w:r>
      <w:r w:rsidR="005724A3">
        <w:rPr>
          <w:rFonts w:ascii="Tahoma" w:hAnsi="Tahoma" w:cs="Tahoma"/>
          <w:color w:val="1F4E79" w:themeColor="accent1" w:themeShade="80"/>
          <w:sz w:val="20"/>
          <w:szCs w:val="20"/>
        </w:rPr>
        <w:t xml:space="preserve"> hazards</w:t>
      </w:r>
      <w:r w:rsidR="00407425">
        <w:rPr>
          <w:rFonts w:ascii="Tahoma" w:hAnsi="Tahoma" w:cs="Tahoma"/>
          <w:color w:val="1F4E79" w:themeColor="accent1" w:themeShade="80"/>
          <w:sz w:val="20"/>
          <w:szCs w:val="20"/>
        </w:rPr>
        <w:t xml:space="preserve"> </w:t>
      </w:r>
      <w:r w:rsidR="00354CDC" w:rsidRPr="0044367F">
        <w:rPr>
          <w:rFonts w:ascii="Tahoma" w:hAnsi="Tahoma" w:cs="Tahoma"/>
          <w:color w:val="1F4E79" w:themeColor="accent1" w:themeShade="80"/>
          <w:sz w:val="20"/>
          <w:szCs w:val="20"/>
        </w:rPr>
        <w:t xml:space="preserve">as a </w:t>
      </w:r>
      <w:r w:rsidR="00015213" w:rsidRPr="0044367F">
        <w:rPr>
          <w:rFonts w:ascii="Tahoma" w:hAnsi="Tahoma" w:cs="Tahoma"/>
          <w:color w:val="1F4E79" w:themeColor="accent1" w:themeShade="80"/>
          <w:sz w:val="20"/>
          <w:szCs w:val="20"/>
        </w:rPr>
        <w:t>normal working condition</w:t>
      </w:r>
      <w:r w:rsidR="00354CDC" w:rsidRPr="0044367F">
        <w:rPr>
          <w:rFonts w:ascii="Tahoma" w:hAnsi="Tahoma" w:cs="Tahoma"/>
          <w:color w:val="1F4E79" w:themeColor="accent1" w:themeShade="80"/>
          <w:sz w:val="20"/>
          <w:szCs w:val="20"/>
        </w:rPr>
        <w:t>. HSE department</w:t>
      </w:r>
      <w:r w:rsidR="00407425">
        <w:rPr>
          <w:rFonts w:ascii="Tahoma" w:hAnsi="Tahoma" w:cs="Tahoma"/>
          <w:color w:val="1F4E79" w:themeColor="accent1" w:themeShade="80"/>
          <w:sz w:val="20"/>
          <w:szCs w:val="20"/>
        </w:rPr>
        <w:t xml:space="preserve"> entreat all staff to report</w:t>
      </w:r>
      <w:r w:rsidR="00D537E8">
        <w:rPr>
          <w:rFonts w:ascii="Tahoma" w:hAnsi="Tahoma" w:cs="Tahoma"/>
          <w:color w:val="1F4E79" w:themeColor="accent1" w:themeShade="80"/>
          <w:sz w:val="20"/>
          <w:szCs w:val="20"/>
        </w:rPr>
        <w:t xml:space="preserve"> at </w:t>
      </w:r>
      <w:r w:rsidR="00D537E8" w:rsidRPr="00413C7C">
        <w:rPr>
          <w:rFonts w:ascii="Tahoma" w:hAnsi="Tahoma" w:cs="Tahoma"/>
          <w:color w:val="1F4E79" w:themeColor="accent1" w:themeShade="80"/>
          <w:sz w:val="20"/>
          <w:szCs w:val="20"/>
          <w:u w:val="single"/>
        </w:rPr>
        <w:t>least 3 hazards in the year</w:t>
      </w:r>
      <w:r w:rsidR="00D537E8">
        <w:rPr>
          <w:rFonts w:ascii="Tahoma" w:hAnsi="Tahoma" w:cs="Tahoma"/>
          <w:color w:val="1F4E79" w:themeColor="accent1" w:themeShade="80"/>
          <w:sz w:val="20"/>
          <w:szCs w:val="20"/>
        </w:rPr>
        <w:t>.</w:t>
      </w:r>
    </w:p>
    <w:p w14:paraId="0CA0EF04" w14:textId="77777777" w:rsidR="00F64235" w:rsidRPr="0044367F" w:rsidRDefault="00F64235" w:rsidP="00C25E53">
      <w:pPr>
        <w:pStyle w:val="ListParagraph"/>
        <w:numPr>
          <w:ilvl w:val="1"/>
          <w:numId w:val="13"/>
        </w:numPr>
        <w:outlineLvl w:val="1"/>
        <w:rPr>
          <w:rFonts w:ascii="Tahoma" w:hAnsi="Tahoma" w:cs="Tahoma"/>
          <w:b/>
          <w:color w:val="1F4E79" w:themeColor="accent1" w:themeShade="80"/>
          <w:sz w:val="20"/>
          <w:szCs w:val="20"/>
        </w:rPr>
      </w:pPr>
      <w:bookmarkStart w:id="13" w:name="_Toc455395864"/>
      <w:r w:rsidRPr="0044367F">
        <w:rPr>
          <w:rFonts w:ascii="Tahoma" w:hAnsi="Tahoma" w:cs="Tahoma"/>
          <w:b/>
          <w:color w:val="1F4E79" w:themeColor="accent1" w:themeShade="80"/>
          <w:sz w:val="20"/>
          <w:szCs w:val="20"/>
        </w:rPr>
        <w:t>Accident and Incident Rate</w:t>
      </w:r>
      <w:bookmarkEnd w:id="13"/>
    </w:p>
    <w:p w14:paraId="14FE1165" w14:textId="77777777" w:rsidR="00F64235" w:rsidRPr="0044367F" w:rsidRDefault="00F64235" w:rsidP="0031145F">
      <w:pPr>
        <w:spacing w:line="360" w:lineRule="auto"/>
        <w:jc w:val="both"/>
        <w:rPr>
          <w:rFonts w:ascii="Tahoma" w:hAnsi="Tahoma" w:cs="Tahoma"/>
          <w:color w:val="1F4E79" w:themeColor="accent1" w:themeShade="80"/>
          <w:sz w:val="20"/>
          <w:szCs w:val="20"/>
        </w:rPr>
      </w:pPr>
      <w:r w:rsidRPr="0044367F">
        <w:rPr>
          <w:rFonts w:ascii="Tahoma" w:hAnsi="Tahoma" w:cs="Tahoma"/>
          <w:color w:val="1F4E79" w:themeColor="accent1" w:themeShade="80"/>
          <w:sz w:val="20"/>
          <w:szCs w:val="20"/>
        </w:rPr>
        <w:t>These are based on Injury Frequency Rate, Lost Time Injury Frequency Rate and Incident Severity Rate to analyze accidents and incident over the period under review. The results are used for comparative analysis.</w:t>
      </w:r>
    </w:p>
    <w:p w14:paraId="71EE1838" w14:textId="77777777" w:rsidR="00F64235" w:rsidRPr="00B21C0F" w:rsidRDefault="00F64235" w:rsidP="0018215B">
      <w:pPr>
        <w:jc w:val="both"/>
        <w:rPr>
          <w:rFonts w:ascii="Tahoma" w:hAnsi="Tahoma" w:cs="Tahoma"/>
          <w:sz w:val="20"/>
          <w:szCs w:val="20"/>
        </w:rPr>
      </w:pPr>
    </w:p>
    <w:tbl>
      <w:tblPr>
        <w:tblW w:w="4846" w:type="dxa"/>
        <w:tblLook w:val="04A0" w:firstRow="1" w:lastRow="0" w:firstColumn="1" w:lastColumn="0" w:noHBand="0" w:noVBand="1"/>
      </w:tblPr>
      <w:tblGrid>
        <w:gridCol w:w="3999"/>
        <w:gridCol w:w="847"/>
      </w:tblGrid>
      <w:tr w:rsidR="00FA2F94" w:rsidRPr="00FA2F94" w14:paraId="4184CC4A" w14:textId="77777777" w:rsidTr="00FA2F94">
        <w:trPr>
          <w:trHeight w:val="562"/>
        </w:trPr>
        <w:tc>
          <w:tcPr>
            <w:tcW w:w="3999" w:type="dxa"/>
            <w:tcBorders>
              <w:top w:val="nil"/>
              <w:left w:val="nil"/>
              <w:bottom w:val="single" w:sz="4" w:space="0" w:color="9BC2E6"/>
              <w:right w:val="nil"/>
            </w:tcBorders>
            <w:shd w:val="clear" w:color="DDEBF7" w:fill="DDEBF7"/>
            <w:noWrap/>
            <w:vAlign w:val="bottom"/>
            <w:hideMark/>
          </w:tcPr>
          <w:p w14:paraId="562415F4" w14:textId="77777777" w:rsidR="00FA2F94" w:rsidRPr="00FA2F94" w:rsidRDefault="00FA2F94" w:rsidP="00FA2F94">
            <w:pPr>
              <w:spacing w:after="0" w:line="240" w:lineRule="auto"/>
              <w:jc w:val="right"/>
              <w:rPr>
                <w:rFonts w:ascii="Tahoma" w:eastAsia="Times New Roman" w:hAnsi="Tahoma" w:cs="Tahoma"/>
                <w:b/>
                <w:bCs/>
                <w:color w:val="000000"/>
                <w:sz w:val="20"/>
                <w:szCs w:val="20"/>
              </w:rPr>
            </w:pPr>
            <w:r w:rsidRPr="00FA2F94">
              <w:rPr>
                <w:rFonts w:ascii="Tahoma" w:eastAsia="Times New Roman" w:hAnsi="Tahoma" w:cs="Tahoma"/>
                <w:b/>
                <w:bCs/>
                <w:color w:val="000000"/>
                <w:sz w:val="20"/>
                <w:szCs w:val="20"/>
              </w:rPr>
              <w:t>Injury Frequency Rate</w:t>
            </w:r>
          </w:p>
        </w:tc>
        <w:tc>
          <w:tcPr>
            <w:tcW w:w="847" w:type="dxa"/>
            <w:tcBorders>
              <w:top w:val="nil"/>
              <w:left w:val="nil"/>
              <w:bottom w:val="single" w:sz="4" w:space="0" w:color="9BC2E6"/>
              <w:right w:val="nil"/>
            </w:tcBorders>
            <w:shd w:val="clear" w:color="DDEBF7" w:fill="DDEBF7"/>
            <w:noWrap/>
            <w:vAlign w:val="bottom"/>
            <w:hideMark/>
          </w:tcPr>
          <w:p w14:paraId="416B03FD" w14:textId="77777777" w:rsidR="00FA2F94" w:rsidRPr="00FA2F94" w:rsidRDefault="00FA2F94" w:rsidP="00FA2F94">
            <w:pPr>
              <w:spacing w:after="0" w:line="240" w:lineRule="auto"/>
              <w:jc w:val="right"/>
              <w:rPr>
                <w:rFonts w:ascii="Tahoma" w:eastAsia="Times New Roman" w:hAnsi="Tahoma" w:cs="Tahoma"/>
                <w:b/>
                <w:bCs/>
                <w:color w:val="000000"/>
                <w:sz w:val="20"/>
                <w:szCs w:val="20"/>
              </w:rPr>
            </w:pPr>
          </w:p>
        </w:tc>
      </w:tr>
      <w:tr w:rsidR="00FA2F94" w:rsidRPr="00FA2F94" w14:paraId="38630A38" w14:textId="77777777" w:rsidTr="00FA2F94">
        <w:trPr>
          <w:trHeight w:val="562"/>
        </w:trPr>
        <w:tc>
          <w:tcPr>
            <w:tcW w:w="3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E0262" w14:textId="77777777" w:rsidR="00FA2F94" w:rsidRPr="0036029A" w:rsidRDefault="00FA2F94" w:rsidP="00FA2F94">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Man Hours Worked (8 </w:t>
            </w:r>
            <w:r w:rsidR="00622D6E" w:rsidRPr="0036029A">
              <w:rPr>
                <w:rFonts w:ascii="Tahoma" w:eastAsia="Times New Roman" w:hAnsi="Tahoma" w:cs="Tahoma"/>
                <w:color w:val="1F4E79" w:themeColor="accent1" w:themeShade="80"/>
                <w:sz w:val="20"/>
                <w:szCs w:val="20"/>
              </w:rPr>
              <w:t>hrs.</w:t>
            </w:r>
            <w:r w:rsidRPr="0036029A">
              <w:rPr>
                <w:rFonts w:ascii="Tahoma" w:eastAsia="Times New Roman" w:hAnsi="Tahoma" w:cs="Tahoma"/>
                <w:color w:val="1F4E79" w:themeColor="accent1" w:themeShade="80"/>
                <w:sz w:val="20"/>
                <w:szCs w:val="20"/>
              </w:rPr>
              <w:t>)</w:t>
            </w:r>
          </w:p>
        </w:tc>
        <w:tc>
          <w:tcPr>
            <w:tcW w:w="847" w:type="dxa"/>
            <w:tcBorders>
              <w:top w:val="single" w:sz="4" w:space="0" w:color="auto"/>
              <w:left w:val="nil"/>
              <w:bottom w:val="single" w:sz="4" w:space="0" w:color="auto"/>
              <w:right w:val="single" w:sz="4" w:space="0" w:color="auto"/>
            </w:tcBorders>
            <w:shd w:val="clear" w:color="000000" w:fill="FFFFFF"/>
            <w:noWrap/>
            <w:vAlign w:val="bottom"/>
            <w:hideMark/>
          </w:tcPr>
          <w:p w14:paraId="2ECE38BA" w14:textId="77777777" w:rsidR="00FA2F94" w:rsidRPr="0036029A" w:rsidRDefault="005112EC" w:rsidP="005112EC">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68</w:t>
            </w:r>
            <w:r w:rsidR="00FA2F94" w:rsidRPr="0036029A">
              <w:rPr>
                <w:rFonts w:ascii="Tahoma" w:eastAsia="Times New Roman" w:hAnsi="Tahoma" w:cs="Tahoma"/>
                <w:color w:val="1F4E79" w:themeColor="accent1" w:themeShade="80"/>
                <w:sz w:val="20"/>
                <w:szCs w:val="20"/>
              </w:rPr>
              <w:t>,</w:t>
            </w:r>
            <w:r>
              <w:rPr>
                <w:rFonts w:ascii="Tahoma" w:eastAsia="Times New Roman" w:hAnsi="Tahoma" w:cs="Tahoma"/>
                <w:color w:val="1F4E79" w:themeColor="accent1" w:themeShade="80"/>
                <w:sz w:val="20"/>
                <w:szCs w:val="20"/>
              </w:rPr>
              <w:t>904</w:t>
            </w:r>
            <w:r w:rsidR="00FA2F94" w:rsidRPr="0036029A">
              <w:rPr>
                <w:rFonts w:ascii="Tahoma" w:eastAsia="Times New Roman" w:hAnsi="Tahoma" w:cs="Tahoma"/>
                <w:color w:val="1F4E79" w:themeColor="accent1" w:themeShade="80"/>
                <w:sz w:val="20"/>
                <w:szCs w:val="20"/>
              </w:rPr>
              <w:t xml:space="preserve"> </w:t>
            </w:r>
          </w:p>
        </w:tc>
      </w:tr>
      <w:tr w:rsidR="00FA2F94" w:rsidRPr="00FA2F94" w14:paraId="5EA3872F" w14:textId="77777777" w:rsidTr="00FA2F94">
        <w:trPr>
          <w:trHeight w:val="503"/>
        </w:trPr>
        <w:tc>
          <w:tcPr>
            <w:tcW w:w="3999" w:type="dxa"/>
            <w:tcBorders>
              <w:top w:val="nil"/>
              <w:left w:val="single" w:sz="4" w:space="0" w:color="auto"/>
              <w:bottom w:val="single" w:sz="4" w:space="0" w:color="auto"/>
              <w:right w:val="single" w:sz="4" w:space="0" w:color="auto"/>
            </w:tcBorders>
            <w:shd w:val="clear" w:color="000000" w:fill="FFFFFF"/>
            <w:noWrap/>
            <w:vAlign w:val="bottom"/>
            <w:hideMark/>
          </w:tcPr>
          <w:p w14:paraId="4A8BC73B" w14:textId="7FCE4CFE" w:rsidR="00FA2F94" w:rsidRPr="0036029A" w:rsidRDefault="00FA2F94" w:rsidP="00FA2F94">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Sum of No. of Lost Time </w:t>
            </w:r>
            <w:r w:rsidR="00015213" w:rsidRPr="0036029A">
              <w:rPr>
                <w:rFonts w:ascii="Tahoma" w:eastAsia="Times New Roman" w:hAnsi="Tahoma" w:cs="Tahoma"/>
                <w:color w:val="1F4E79" w:themeColor="accent1" w:themeShade="80"/>
                <w:sz w:val="20"/>
                <w:szCs w:val="20"/>
              </w:rPr>
              <w:t>Incidents (</w:t>
            </w:r>
            <w:r w:rsidRPr="0036029A">
              <w:rPr>
                <w:rFonts w:ascii="Tahoma" w:eastAsia="Times New Roman" w:hAnsi="Tahoma" w:cs="Tahoma"/>
                <w:color w:val="1F4E79" w:themeColor="accent1" w:themeShade="80"/>
                <w:sz w:val="20"/>
                <w:szCs w:val="20"/>
              </w:rPr>
              <w:t xml:space="preserve">LTI) </w:t>
            </w:r>
          </w:p>
        </w:tc>
        <w:tc>
          <w:tcPr>
            <w:tcW w:w="847" w:type="dxa"/>
            <w:tcBorders>
              <w:top w:val="nil"/>
              <w:left w:val="nil"/>
              <w:bottom w:val="single" w:sz="4" w:space="0" w:color="auto"/>
              <w:right w:val="single" w:sz="4" w:space="0" w:color="auto"/>
            </w:tcBorders>
            <w:shd w:val="clear" w:color="000000" w:fill="FFFFFF"/>
            <w:noWrap/>
            <w:vAlign w:val="bottom"/>
            <w:hideMark/>
          </w:tcPr>
          <w:p w14:paraId="6F6707CF" w14:textId="77777777" w:rsidR="00FA2F94" w:rsidRPr="0036029A" w:rsidRDefault="005112EC" w:rsidP="00FA2F94">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2</w:t>
            </w:r>
            <w:r w:rsidR="00FA2F94" w:rsidRPr="0036029A">
              <w:rPr>
                <w:rFonts w:ascii="Tahoma" w:eastAsia="Times New Roman" w:hAnsi="Tahoma" w:cs="Tahoma"/>
                <w:color w:val="1F4E79" w:themeColor="accent1" w:themeShade="80"/>
                <w:sz w:val="20"/>
                <w:szCs w:val="20"/>
              </w:rPr>
              <w:t xml:space="preserve"> </w:t>
            </w:r>
          </w:p>
        </w:tc>
      </w:tr>
      <w:tr w:rsidR="00FA2F94" w:rsidRPr="00FA2F94" w14:paraId="3B69FCAC" w14:textId="77777777" w:rsidTr="00FA2F94">
        <w:trPr>
          <w:trHeight w:val="503"/>
        </w:trPr>
        <w:tc>
          <w:tcPr>
            <w:tcW w:w="3999" w:type="dxa"/>
            <w:tcBorders>
              <w:top w:val="nil"/>
              <w:left w:val="single" w:sz="4" w:space="0" w:color="auto"/>
              <w:bottom w:val="single" w:sz="4" w:space="0" w:color="auto"/>
              <w:right w:val="single" w:sz="4" w:space="0" w:color="auto"/>
            </w:tcBorders>
            <w:shd w:val="clear" w:color="auto" w:fill="auto"/>
            <w:noWrap/>
            <w:vAlign w:val="bottom"/>
            <w:hideMark/>
          </w:tcPr>
          <w:p w14:paraId="428600FF" w14:textId="77777777" w:rsidR="00FA2F94" w:rsidRPr="0036029A" w:rsidRDefault="00FA2F94" w:rsidP="00FA2F94">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Medical Treated Incident (MTI)</w:t>
            </w:r>
          </w:p>
        </w:tc>
        <w:tc>
          <w:tcPr>
            <w:tcW w:w="847" w:type="dxa"/>
            <w:tcBorders>
              <w:top w:val="nil"/>
              <w:left w:val="nil"/>
              <w:bottom w:val="single" w:sz="4" w:space="0" w:color="auto"/>
              <w:right w:val="single" w:sz="4" w:space="0" w:color="auto"/>
            </w:tcBorders>
            <w:shd w:val="clear" w:color="000000" w:fill="FFFFFF"/>
            <w:noWrap/>
            <w:vAlign w:val="bottom"/>
            <w:hideMark/>
          </w:tcPr>
          <w:p w14:paraId="29E11832" w14:textId="77777777" w:rsidR="00FA2F94" w:rsidRPr="0036029A" w:rsidRDefault="005112EC" w:rsidP="00FA2F94">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12</w:t>
            </w:r>
            <w:r w:rsidR="00FA2F94" w:rsidRPr="0036029A">
              <w:rPr>
                <w:rFonts w:ascii="Tahoma" w:eastAsia="Times New Roman" w:hAnsi="Tahoma" w:cs="Tahoma"/>
                <w:color w:val="1F4E79" w:themeColor="accent1" w:themeShade="80"/>
                <w:sz w:val="20"/>
                <w:szCs w:val="20"/>
              </w:rPr>
              <w:t xml:space="preserve"> </w:t>
            </w:r>
          </w:p>
        </w:tc>
      </w:tr>
      <w:tr w:rsidR="00FA2F94" w:rsidRPr="00FA2F94" w14:paraId="45AA7F61" w14:textId="77777777" w:rsidTr="00FA2F94">
        <w:trPr>
          <w:trHeight w:val="503"/>
        </w:trPr>
        <w:tc>
          <w:tcPr>
            <w:tcW w:w="3999" w:type="dxa"/>
            <w:tcBorders>
              <w:top w:val="nil"/>
              <w:left w:val="single" w:sz="4" w:space="0" w:color="auto"/>
              <w:bottom w:val="single" w:sz="4" w:space="0" w:color="auto"/>
              <w:right w:val="single" w:sz="4" w:space="0" w:color="auto"/>
            </w:tcBorders>
            <w:shd w:val="clear" w:color="auto" w:fill="auto"/>
            <w:noWrap/>
            <w:vAlign w:val="bottom"/>
            <w:hideMark/>
          </w:tcPr>
          <w:p w14:paraId="6C0F2966" w14:textId="77777777" w:rsidR="00FA2F94" w:rsidRPr="0036029A" w:rsidRDefault="00FA2F94" w:rsidP="00FA2F94">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First Aid Cases (FAC)</w:t>
            </w:r>
          </w:p>
        </w:tc>
        <w:tc>
          <w:tcPr>
            <w:tcW w:w="847" w:type="dxa"/>
            <w:tcBorders>
              <w:top w:val="nil"/>
              <w:left w:val="nil"/>
              <w:bottom w:val="single" w:sz="4" w:space="0" w:color="auto"/>
              <w:right w:val="single" w:sz="4" w:space="0" w:color="auto"/>
            </w:tcBorders>
            <w:shd w:val="clear" w:color="000000" w:fill="FFFFFF"/>
            <w:noWrap/>
            <w:vAlign w:val="bottom"/>
            <w:hideMark/>
          </w:tcPr>
          <w:p w14:paraId="1CB422DF" w14:textId="77777777" w:rsidR="00FA2F94" w:rsidRPr="0036029A" w:rsidRDefault="00FA2F94" w:rsidP="00FA2F94">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5 </w:t>
            </w:r>
          </w:p>
        </w:tc>
      </w:tr>
      <w:tr w:rsidR="00FA2F94" w:rsidRPr="00FA2F94" w14:paraId="3B1710B2" w14:textId="77777777" w:rsidTr="00FA2F94">
        <w:trPr>
          <w:trHeight w:val="503"/>
        </w:trPr>
        <w:tc>
          <w:tcPr>
            <w:tcW w:w="3999" w:type="dxa"/>
            <w:tcBorders>
              <w:top w:val="nil"/>
              <w:left w:val="single" w:sz="4" w:space="0" w:color="auto"/>
              <w:bottom w:val="single" w:sz="4" w:space="0" w:color="auto"/>
              <w:right w:val="single" w:sz="4" w:space="0" w:color="auto"/>
            </w:tcBorders>
            <w:shd w:val="clear" w:color="auto" w:fill="auto"/>
            <w:noWrap/>
            <w:vAlign w:val="bottom"/>
            <w:hideMark/>
          </w:tcPr>
          <w:p w14:paraId="38E5992F" w14:textId="77777777" w:rsidR="00FA2F94" w:rsidRPr="0036029A" w:rsidRDefault="00FA2F94" w:rsidP="00FA2F94">
            <w:pPr>
              <w:spacing w:after="0" w:line="240" w:lineRule="auto"/>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Sum of No. of Fatal accidents</w:t>
            </w:r>
          </w:p>
        </w:tc>
        <w:tc>
          <w:tcPr>
            <w:tcW w:w="847" w:type="dxa"/>
            <w:tcBorders>
              <w:top w:val="nil"/>
              <w:left w:val="nil"/>
              <w:bottom w:val="single" w:sz="4" w:space="0" w:color="auto"/>
              <w:right w:val="single" w:sz="4" w:space="0" w:color="auto"/>
            </w:tcBorders>
            <w:shd w:val="clear" w:color="000000" w:fill="FFFFFF"/>
            <w:noWrap/>
            <w:vAlign w:val="bottom"/>
            <w:hideMark/>
          </w:tcPr>
          <w:p w14:paraId="5B327DF5" w14:textId="77777777" w:rsidR="00FA2F94" w:rsidRPr="0036029A" w:rsidRDefault="00FA2F94" w:rsidP="00FA2F94">
            <w:pPr>
              <w:spacing w:after="0" w:line="240" w:lineRule="auto"/>
              <w:jc w:val="center"/>
              <w:rPr>
                <w:rFonts w:ascii="Tahoma" w:eastAsia="Times New Roman" w:hAnsi="Tahoma" w:cs="Tahoma"/>
                <w:color w:val="1F4E79" w:themeColor="accent1" w:themeShade="80"/>
                <w:sz w:val="20"/>
                <w:szCs w:val="20"/>
              </w:rPr>
            </w:pPr>
            <w:r w:rsidRPr="0036029A">
              <w:rPr>
                <w:rFonts w:ascii="Tahoma" w:eastAsia="Times New Roman" w:hAnsi="Tahoma" w:cs="Tahoma"/>
                <w:color w:val="1F4E79" w:themeColor="accent1" w:themeShade="80"/>
                <w:sz w:val="20"/>
                <w:szCs w:val="20"/>
              </w:rPr>
              <w:t xml:space="preserve">        -   </w:t>
            </w:r>
          </w:p>
        </w:tc>
      </w:tr>
      <w:tr w:rsidR="00622D6E" w:rsidRPr="00622D6E" w14:paraId="6BC46ACF" w14:textId="77777777" w:rsidTr="00FA2F94">
        <w:trPr>
          <w:trHeight w:val="592"/>
        </w:trPr>
        <w:tc>
          <w:tcPr>
            <w:tcW w:w="3999" w:type="dxa"/>
            <w:tcBorders>
              <w:top w:val="nil"/>
              <w:left w:val="nil"/>
              <w:bottom w:val="nil"/>
              <w:right w:val="nil"/>
            </w:tcBorders>
            <w:shd w:val="clear" w:color="auto" w:fill="auto"/>
            <w:noWrap/>
            <w:vAlign w:val="bottom"/>
            <w:hideMark/>
          </w:tcPr>
          <w:p w14:paraId="7EE85DB1" w14:textId="77777777" w:rsidR="00FA2F94" w:rsidRPr="00622D6E" w:rsidRDefault="00FA2F94" w:rsidP="00FA2F94">
            <w:pPr>
              <w:spacing w:after="0" w:line="240" w:lineRule="auto"/>
              <w:jc w:val="center"/>
              <w:rPr>
                <w:rFonts w:ascii="Tahoma" w:eastAsia="Times New Roman" w:hAnsi="Tahoma" w:cs="Tahoma"/>
                <w:color w:val="1F4E79" w:themeColor="accent1" w:themeShade="80"/>
                <w:sz w:val="20"/>
                <w:szCs w:val="20"/>
              </w:rPr>
            </w:pPr>
          </w:p>
        </w:tc>
        <w:tc>
          <w:tcPr>
            <w:tcW w:w="847" w:type="dxa"/>
            <w:tcBorders>
              <w:top w:val="nil"/>
              <w:left w:val="nil"/>
              <w:bottom w:val="double" w:sz="6" w:space="0" w:color="auto"/>
              <w:right w:val="nil"/>
            </w:tcBorders>
            <w:shd w:val="clear" w:color="auto" w:fill="auto"/>
            <w:noWrap/>
            <w:vAlign w:val="bottom"/>
            <w:hideMark/>
          </w:tcPr>
          <w:p w14:paraId="335F581F" w14:textId="77777777" w:rsidR="00FA2F94" w:rsidRPr="00622D6E" w:rsidRDefault="00E11851" w:rsidP="00FA2F94">
            <w:pPr>
              <w:spacing w:after="0" w:line="240" w:lineRule="auto"/>
              <w:jc w:val="right"/>
              <w:rPr>
                <w:rFonts w:ascii="Tahoma" w:eastAsia="Times New Roman" w:hAnsi="Tahoma" w:cs="Tahoma"/>
                <w:color w:val="1F4E79" w:themeColor="accent1" w:themeShade="80"/>
                <w:sz w:val="20"/>
                <w:szCs w:val="20"/>
              </w:rPr>
            </w:pPr>
            <w:r w:rsidRPr="00622D6E">
              <w:rPr>
                <w:rFonts w:ascii="Tahoma" w:eastAsia="Times New Roman" w:hAnsi="Tahoma" w:cs="Tahoma"/>
                <w:color w:val="1F4E79" w:themeColor="accent1" w:themeShade="80"/>
                <w:sz w:val="20"/>
                <w:szCs w:val="20"/>
              </w:rPr>
              <w:t>55</w:t>
            </w:r>
            <w:r w:rsidR="00FA2F94" w:rsidRPr="00622D6E">
              <w:rPr>
                <w:rFonts w:ascii="Tahoma" w:eastAsia="Times New Roman" w:hAnsi="Tahoma" w:cs="Tahoma"/>
                <w:color w:val="1F4E79" w:themeColor="accent1" w:themeShade="80"/>
                <w:sz w:val="20"/>
                <w:szCs w:val="20"/>
              </w:rPr>
              <w:t>.1</w:t>
            </w:r>
          </w:p>
        </w:tc>
      </w:tr>
    </w:tbl>
    <w:p w14:paraId="69428753" w14:textId="77777777" w:rsidR="00F64235" w:rsidRPr="00B21C0F" w:rsidRDefault="00F64235" w:rsidP="00F84EC2">
      <w:pPr>
        <w:rPr>
          <w:rFonts w:ascii="Tahoma" w:hAnsi="Tahoma" w:cs="Tahoma"/>
          <w:sz w:val="20"/>
          <w:szCs w:val="20"/>
        </w:rPr>
      </w:pPr>
    </w:p>
    <w:tbl>
      <w:tblPr>
        <w:tblW w:w="6056" w:type="dxa"/>
        <w:tblLook w:val="04A0" w:firstRow="1" w:lastRow="0" w:firstColumn="1" w:lastColumn="0" w:noHBand="0" w:noVBand="1"/>
      </w:tblPr>
      <w:tblGrid>
        <w:gridCol w:w="6056"/>
      </w:tblGrid>
      <w:tr w:rsidR="00F64235" w:rsidRPr="00B21C0F" w14:paraId="33A03D99" w14:textId="77777777" w:rsidTr="00CC00F6">
        <w:trPr>
          <w:trHeight w:val="450"/>
        </w:trPr>
        <w:tc>
          <w:tcPr>
            <w:tcW w:w="6056" w:type="dxa"/>
            <w:vMerge w:val="restart"/>
            <w:tcBorders>
              <w:top w:val="single" w:sz="4" w:space="0" w:color="auto"/>
              <w:left w:val="single" w:sz="4" w:space="0" w:color="auto"/>
              <w:bottom w:val="single" w:sz="4" w:space="0" w:color="000000"/>
              <w:right w:val="single" w:sz="4" w:space="0" w:color="000000"/>
            </w:tcBorders>
            <w:vAlign w:val="center"/>
            <w:hideMark/>
          </w:tcPr>
          <w:p w14:paraId="384E6C5F" w14:textId="60E078B8" w:rsidR="00F64235" w:rsidRPr="00B21C0F" w:rsidRDefault="00F64235" w:rsidP="00DF782E">
            <w:pPr>
              <w:rPr>
                <w:rFonts w:ascii="Tahoma" w:eastAsia="Times New Roman" w:hAnsi="Tahoma" w:cs="Tahoma"/>
                <w:color w:val="000000"/>
                <w:sz w:val="20"/>
                <w:szCs w:val="20"/>
              </w:rPr>
            </w:pPr>
            <w:r w:rsidRPr="0036029A">
              <w:rPr>
                <w:rFonts w:ascii="Tahoma" w:eastAsia="Times New Roman" w:hAnsi="Tahoma" w:cs="Tahoma"/>
                <w:b/>
                <w:bCs/>
                <w:color w:val="1F4E79" w:themeColor="accent1" w:themeShade="80"/>
                <w:sz w:val="20"/>
                <w:szCs w:val="20"/>
              </w:rPr>
              <w:t>IFR</w:t>
            </w:r>
            <w:r w:rsidRPr="0036029A">
              <w:rPr>
                <w:rFonts w:ascii="Tahoma" w:eastAsia="Times New Roman" w:hAnsi="Tahoma" w:cs="Tahoma"/>
                <w:color w:val="1F4E79" w:themeColor="accent1" w:themeShade="80"/>
                <w:sz w:val="20"/>
                <w:szCs w:val="20"/>
              </w:rPr>
              <w:t xml:space="preserve"> (Injury Frequency Rate): </w:t>
            </w:r>
            <w:r w:rsidR="00E003E8" w:rsidRPr="0036029A">
              <w:rPr>
                <w:rFonts w:ascii="Tahoma" w:eastAsia="Times New Roman" w:hAnsi="Tahoma" w:cs="Tahoma"/>
                <w:color w:val="1F4E79" w:themeColor="accent1" w:themeShade="80"/>
                <w:sz w:val="20"/>
                <w:szCs w:val="20"/>
              </w:rPr>
              <w:t>I.e. (Reportable Accidents X 2</w:t>
            </w:r>
            <w:r w:rsidRPr="0036029A">
              <w:rPr>
                <w:rFonts w:ascii="Tahoma" w:eastAsia="Times New Roman" w:hAnsi="Tahoma" w:cs="Tahoma"/>
                <w:color w:val="1F4E79" w:themeColor="accent1" w:themeShade="80"/>
                <w:sz w:val="20"/>
                <w:szCs w:val="20"/>
              </w:rPr>
              <w:t xml:space="preserve">00,000) / Total Man hours worked (Own + </w:t>
            </w:r>
            <w:proofErr w:type="gramStart"/>
            <w:r w:rsidR="00015213" w:rsidRPr="0036029A">
              <w:rPr>
                <w:rFonts w:ascii="Tahoma" w:eastAsia="Times New Roman" w:hAnsi="Tahoma" w:cs="Tahoma"/>
                <w:color w:val="1F4E79" w:themeColor="accent1" w:themeShade="80"/>
                <w:sz w:val="20"/>
                <w:szCs w:val="20"/>
              </w:rPr>
              <w:t xml:space="preserve">Contract)  </w:t>
            </w:r>
            <w:r w:rsidRPr="0036029A">
              <w:rPr>
                <w:rFonts w:ascii="Tahoma" w:eastAsia="Times New Roman" w:hAnsi="Tahoma" w:cs="Tahoma"/>
                <w:color w:val="1F4E79" w:themeColor="accent1" w:themeShade="80"/>
                <w:sz w:val="20"/>
                <w:szCs w:val="20"/>
              </w:rPr>
              <w:t xml:space="preserve"> </w:t>
            </w:r>
            <w:proofErr w:type="gramEnd"/>
            <w:r w:rsidRPr="0036029A">
              <w:rPr>
                <w:rFonts w:ascii="Tahoma" w:eastAsia="Times New Roman" w:hAnsi="Tahoma" w:cs="Tahoma"/>
                <w:color w:val="1F4E79" w:themeColor="accent1" w:themeShade="80"/>
                <w:sz w:val="20"/>
                <w:szCs w:val="20"/>
              </w:rPr>
              <w:t xml:space="preserve">                               Injury Frequency Rate meas</w:t>
            </w:r>
            <w:r w:rsidR="00DF782E">
              <w:rPr>
                <w:rFonts w:ascii="Tahoma" w:eastAsia="Times New Roman" w:hAnsi="Tahoma" w:cs="Tahoma"/>
                <w:color w:val="1F4E79" w:themeColor="accent1" w:themeShade="80"/>
                <w:sz w:val="20"/>
                <w:szCs w:val="20"/>
              </w:rPr>
              <w:t xml:space="preserve">ures the number of injury per 200,000 </w:t>
            </w:r>
            <w:r w:rsidRPr="0036029A">
              <w:rPr>
                <w:rFonts w:ascii="Tahoma" w:eastAsia="Times New Roman" w:hAnsi="Tahoma" w:cs="Tahoma"/>
                <w:color w:val="1F4E79" w:themeColor="accent1" w:themeShade="80"/>
                <w:sz w:val="20"/>
                <w:szCs w:val="20"/>
              </w:rPr>
              <w:t xml:space="preserve">man hours worked over a define period of time.                                   </w:t>
            </w:r>
          </w:p>
        </w:tc>
      </w:tr>
      <w:tr w:rsidR="00F64235" w:rsidRPr="00B21C0F" w14:paraId="1C7713D4" w14:textId="77777777" w:rsidTr="00CC00F6">
        <w:trPr>
          <w:trHeight w:val="450"/>
        </w:trPr>
        <w:tc>
          <w:tcPr>
            <w:tcW w:w="6056" w:type="dxa"/>
            <w:vMerge/>
            <w:tcBorders>
              <w:top w:val="single" w:sz="4" w:space="0" w:color="auto"/>
              <w:left w:val="single" w:sz="4" w:space="0" w:color="auto"/>
              <w:bottom w:val="single" w:sz="4" w:space="0" w:color="000000"/>
              <w:right w:val="single" w:sz="4" w:space="0" w:color="000000"/>
            </w:tcBorders>
            <w:vAlign w:val="center"/>
            <w:hideMark/>
          </w:tcPr>
          <w:p w14:paraId="2567DC31" w14:textId="77777777" w:rsidR="00F64235" w:rsidRPr="00B21C0F" w:rsidRDefault="00F64235" w:rsidP="00F84EC2">
            <w:pPr>
              <w:rPr>
                <w:rFonts w:ascii="Tahoma" w:eastAsia="Times New Roman" w:hAnsi="Tahoma" w:cs="Tahoma"/>
                <w:color w:val="000000"/>
                <w:sz w:val="20"/>
                <w:szCs w:val="20"/>
              </w:rPr>
            </w:pPr>
          </w:p>
        </w:tc>
      </w:tr>
      <w:tr w:rsidR="00F64235" w:rsidRPr="00B21C0F" w14:paraId="0390B6F7" w14:textId="77777777" w:rsidTr="00CC00F6">
        <w:trPr>
          <w:trHeight w:val="450"/>
        </w:trPr>
        <w:tc>
          <w:tcPr>
            <w:tcW w:w="6056" w:type="dxa"/>
            <w:vMerge/>
            <w:tcBorders>
              <w:top w:val="single" w:sz="4" w:space="0" w:color="auto"/>
              <w:left w:val="single" w:sz="4" w:space="0" w:color="auto"/>
              <w:bottom w:val="single" w:sz="4" w:space="0" w:color="000000"/>
              <w:right w:val="single" w:sz="4" w:space="0" w:color="000000"/>
            </w:tcBorders>
            <w:vAlign w:val="center"/>
            <w:hideMark/>
          </w:tcPr>
          <w:p w14:paraId="1F405F32" w14:textId="77777777" w:rsidR="00F64235" w:rsidRPr="00B21C0F" w:rsidRDefault="00F64235" w:rsidP="00F84EC2">
            <w:pPr>
              <w:rPr>
                <w:rFonts w:ascii="Tahoma" w:eastAsia="Times New Roman" w:hAnsi="Tahoma" w:cs="Tahoma"/>
                <w:color w:val="000000"/>
                <w:sz w:val="20"/>
                <w:szCs w:val="20"/>
              </w:rPr>
            </w:pPr>
          </w:p>
        </w:tc>
      </w:tr>
      <w:tr w:rsidR="00F64235" w:rsidRPr="00B21C0F" w14:paraId="4CB24840" w14:textId="77777777" w:rsidTr="00CC00F6">
        <w:trPr>
          <w:trHeight w:val="450"/>
        </w:trPr>
        <w:tc>
          <w:tcPr>
            <w:tcW w:w="6056" w:type="dxa"/>
            <w:vMerge/>
            <w:tcBorders>
              <w:top w:val="single" w:sz="4" w:space="0" w:color="auto"/>
              <w:left w:val="single" w:sz="4" w:space="0" w:color="auto"/>
              <w:bottom w:val="single" w:sz="4" w:space="0" w:color="000000"/>
              <w:right w:val="single" w:sz="4" w:space="0" w:color="000000"/>
            </w:tcBorders>
            <w:vAlign w:val="center"/>
            <w:hideMark/>
          </w:tcPr>
          <w:p w14:paraId="61C7E53D" w14:textId="77777777" w:rsidR="00F64235" w:rsidRPr="00B21C0F" w:rsidRDefault="00F64235" w:rsidP="00F84EC2">
            <w:pPr>
              <w:rPr>
                <w:rFonts w:ascii="Tahoma" w:eastAsia="Times New Roman" w:hAnsi="Tahoma" w:cs="Tahoma"/>
                <w:color w:val="000000"/>
                <w:sz w:val="20"/>
                <w:szCs w:val="20"/>
              </w:rPr>
            </w:pPr>
          </w:p>
        </w:tc>
      </w:tr>
      <w:tr w:rsidR="00F64235" w:rsidRPr="00B21C0F" w14:paraId="561FD907" w14:textId="77777777" w:rsidTr="00CC00F6">
        <w:trPr>
          <w:trHeight w:val="450"/>
        </w:trPr>
        <w:tc>
          <w:tcPr>
            <w:tcW w:w="6056" w:type="dxa"/>
            <w:vMerge/>
            <w:tcBorders>
              <w:top w:val="single" w:sz="4" w:space="0" w:color="auto"/>
              <w:left w:val="single" w:sz="4" w:space="0" w:color="auto"/>
              <w:bottom w:val="single" w:sz="4" w:space="0" w:color="000000"/>
              <w:right w:val="single" w:sz="4" w:space="0" w:color="000000"/>
            </w:tcBorders>
            <w:vAlign w:val="center"/>
            <w:hideMark/>
          </w:tcPr>
          <w:p w14:paraId="6E8A9916" w14:textId="77777777" w:rsidR="00F64235" w:rsidRPr="00B21C0F" w:rsidRDefault="00F64235" w:rsidP="00F84EC2">
            <w:pPr>
              <w:rPr>
                <w:rFonts w:ascii="Tahoma" w:eastAsia="Times New Roman" w:hAnsi="Tahoma" w:cs="Tahoma"/>
                <w:color w:val="000000"/>
                <w:sz w:val="20"/>
                <w:szCs w:val="20"/>
              </w:rPr>
            </w:pPr>
          </w:p>
        </w:tc>
      </w:tr>
    </w:tbl>
    <w:p w14:paraId="1ED5BB16" w14:textId="77777777" w:rsidR="00F64235" w:rsidRPr="00B21C0F" w:rsidRDefault="00F64235" w:rsidP="00F84EC2">
      <w:pPr>
        <w:rPr>
          <w:rFonts w:ascii="Tahoma" w:hAnsi="Tahoma" w:cs="Tahoma"/>
          <w:sz w:val="20"/>
          <w:szCs w:val="20"/>
        </w:rPr>
      </w:pPr>
    </w:p>
    <w:p w14:paraId="0876F0CB" w14:textId="697B2267" w:rsidR="00F64235" w:rsidRDefault="00F64235" w:rsidP="00F84EC2">
      <w:pPr>
        <w:rPr>
          <w:rFonts w:ascii="Tahoma" w:eastAsia="Times New Roman" w:hAnsi="Tahoma" w:cs="Tahoma"/>
          <w:color w:val="1F4E79" w:themeColor="accent1" w:themeShade="80"/>
          <w:sz w:val="20"/>
          <w:szCs w:val="20"/>
        </w:rPr>
      </w:pPr>
      <w:r w:rsidRPr="0044367F">
        <w:rPr>
          <w:rFonts w:ascii="Tahoma" w:eastAsia="Times New Roman" w:hAnsi="Tahoma" w:cs="Tahoma"/>
          <w:color w:val="1F4E79" w:themeColor="accent1" w:themeShade="80"/>
          <w:sz w:val="20"/>
          <w:szCs w:val="20"/>
        </w:rPr>
        <w:t xml:space="preserve">This </w:t>
      </w:r>
      <w:r w:rsidR="00854585">
        <w:rPr>
          <w:rFonts w:ascii="Tahoma" w:eastAsia="Times New Roman" w:hAnsi="Tahoma" w:cs="Tahoma"/>
          <w:color w:val="1F4E79" w:themeColor="accent1" w:themeShade="80"/>
          <w:sz w:val="20"/>
          <w:szCs w:val="20"/>
        </w:rPr>
        <w:t>result implies that 55</w:t>
      </w:r>
      <w:r w:rsidR="006B6E3F">
        <w:rPr>
          <w:rFonts w:ascii="Tahoma" w:eastAsia="Times New Roman" w:hAnsi="Tahoma" w:cs="Tahoma"/>
          <w:color w:val="1F4E79" w:themeColor="accent1" w:themeShade="80"/>
          <w:sz w:val="20"/>
          <w:szCs w:val="20"/>
        </w:rPr>
        <w:t xml:space="preserve"> injuries</w:t>
      </w:r>
      <w:r w:rsidRPr="0044367F">
        <w:rPr>
          <w:rFonts w:ascii="Tahoma" w:eastAsia="Times New Roman" w:hAnsi="Tahoma" w:cs="Tahoma"/>
          <w:color w:val="1F4E79" w:themeColor="accent1" w:themeShade="80"/>
          <w:sz w:val="20"/>
          <w:szCs w:val="20"/>
        </w:rPr>
        <w:t xml:space="preserve"> </w:t>
      </w:r>
      <w:r w:rsidR="006B6E3F">
        <w:rPr>
          <w:rFonts w:ascii="Tahoma" w:eastAsia="Times New Roman" w:hAnsi="Tahoma" w:cs="Tahoma"/>
          <w:color w:val="1F4E79" w:themeColor="accent1" w:themeShade="80"/>
          <w:sz w:val="20"/>
          <w:szCs w:val="20"/>
        </w:rPr>
        <w:t>will occur</w:t>
      </w:r>
      <w:r w:rsidRPr="0044367F">
        <w:rPr>
          <w:rFonts w:ascii="Tahoma" w:eastAsia="Times New Roman" w:hAnsi="Tahoma" w:cs="Tahoma"/>
          <w:color w:val="1F4E79" w:themeColor="accent1" w:themeShade="80"/>
          <w:sz w:val="20"/>
          <w:szCs w:val="20"/>
        </w:rPr>
        <w:t xml:space="preserve"> </w:t>
      </w:r>
      <w:r w:rsidR="00A05917">
        <w:rPr>
          <w:rFonts w:ascii="Tahoma" w:eastAsia="Times New Roman" w:hAnsi="Tahoma" w:cs="Tahoma"/>
          <w:color w:val="1F4E79" w:themeColor="accent1" w:themeShade="80"/>
          <w:sz w:val="20"/>
          <w:szCs w:val="20"/>
        </w:rPr>
        <w:t>for</w:t>
      </w:r>
      <w:r w:rsidRPr="0044367F">
        <w:rPr>
          <w:rFonts w:ascii="Tahoma" w:eastAsia="Times New Roman" w:hAnsi="Tahoma" w:cs="Tahoma"/>
          <w:color w:val="1F4E79" w:themeColor="accent1" w:themeShade="80"/>
          <w:sz w:val="20"/>
          <w:szCs w:val="20"/>
        </w:rPr>
        <w:t xml:space="preserve"> </w:t>
      </w:r>
      <w:r w:rsidR="00015213" w:rsidRPr="0044367F">
        <w:rPr>
          <w:rFonts w:ascii="Tahoma" w:eastAsia="Times New Roman" w:hAnsi="Tahoma" w:cs="Tahoma"/>
          <w:color w:val="1F4E79" w:themeColor="accent1" w:themeShade="80"/>
          <w:sz w:val="20"/>
          <w:szCs w:val="20"/>
        </w:rPr>
        <w:t>200,000</w:t>
      </w:r>
      <w:r w:rsidR="00015213">
        <w:rPr>
          <w:rFonts w:ascii="Tahoma" w:eastAsia="Times New Roman" w:hAnsi="Tahoma" w:cs="Tahoma"/>
          <w:color w:val="1F4E79" w:themeColor="accent1" w:themeShade="80"/>
          <w:sz w:val="20"/>
          <w:szCs w:val="20"/>
        </w:rPr>
        <w:t>-man</w:t>
      </w:r>
      <w:r w:rsidR="00A05917">
        <w:rPr>
          <w:rFonts w:ascii="Tahoma" w:eastAsia="Times New Roman" w:hAnsi="Tahoma" w:cs="Tahoma"/>
          <w:color w:val="1F4E79" w:themeColor="accent1" w:themeShade="80"/>
          <w:sz w:val="20"/>
          <w:szCs w:val="20"/>
        </w:rPr>
        <w:t xml:space="preserve"> hours</w:t>
      </w:r>
      <w:r w:rsidRPr="0044367F">
        <w:rPr>
          <w:rFonts w:ascii="Tahoma" w:eastAsia="Times New Roman" w:hAnsi="Tahoma" w:cs="Tahoma"/>
          <w:color w:val="1F4E79" w:themeColor="accent1" w:themeShade="80"/>
          <w:sz w:val="20"/>
          <w:szCs w:val="20"/>
        </w:rPr>
        <w:t xml:space="preserve"> worked</w:t>
      </w:r>
      <w:r w:rsidR="006B6E3F">
        <w:rPr>
          <w:rFonts w:ascii="Tahoma" w:eastAsia="Times New Roman" w:hAnsi="Tahoma" w:cs="Tahoma"/>
          <w:color w:val="1F4E79" w:themeColor="accent1" w:themeShade="80"/>
          <w:sz w:val="20"/>
          <w:szCs w:val="20"/>
        </w:rPr>
        <w:t xml:space="preserve"> by </w:t>
      </w:r>
      <w:r w:rsidR="00444B18">
        <w:rPr>
          <w:rFonts w:ascii="Tahoma" w:eastAsia="Times New Roman" w:hAnsi="Tahoma" w:cs="Tahoma"/>
          <w:color w:val="1F4E79" w:themeColor="accent1" w:themeShade="80"/>
          <w:sz w:val="20"/>
          <w:szCs w:val="20"/>
        </w:rPr>
        <w:t>currently staff of 66</w:t>
      </w:r>
    </w:p>
    <w:p w14:paraId="56005F41" w14:textId="77777777" w:rsidR="00997C51" w:rsidRPr="0044367F" w:rsidRDefault="00997C51" w:rsidP="00F84EC2">
      <w:pPr>
        <w:rPr>
          <w:rFonts w:ascii="Tahoma" w:eastAsia="Times New Roman" w:hAnsi="Tahoma" w:cs="Tahoma"/>
          <w:color w:val="1F4E79" w:themeColor="accent1" w:themeShade="80"/>
          <w:sz w:val="20"/>
          <w:szCs w:val="20"/>
        </w:rPr>
      </w:pPr>
    </w:p>
    <w:p w14:paraId="675333B3" w14:textId="77777777" w:rsidR="00CF66B4" w:rsidRDefault="00CF66B4" w:rsidP="00F84EC2">
      <w:pPr>
        <w:rPr>
          <w:rFonts w:ascii="Tahoma" w:hAnsi="Tahoma" w:cs="Tahoma"/>
          <w:sz w:val="20"/>
          <w:szCs w:val="20"/>
        </w:rPr>
      </w:pPr>
    </w:p>
    <w:p w14:paraId="7DF35A3A" w14:textId="77777777" w:rsidR="0031145F" w:rsidRPr="00B21C0F" w:rsidRDefault="0031145F" w:rsidP="00F84EC2">
      <w:pPr>
        <w:rPr>
          <w:rFonts w:ascii="Tahoma" w:hAnsi="Tahoma" w:cs="Tahoma"/>
          <w:sz w:val="20"/>
          <w:szCs w:val="20"/>
        </w:rPr>
      </w:pPr>
    </w:p>
    <w:p w14:paraId="7BD95B1A" w14:textId="77777777" w:rsidR="00F64235" w:rsidRDefault="00F64235" w:rsidP="00F84EC2">
      <w:pPr>
        <w:rPr>
          <w:rFonts w:ascii="Tahoma" w:hAnsi="Tahoma" w:cs="Tahoma"/>
          <w:sz w:val="20"/>
          <w:szCs w:val="20"/>
        </w:rPr>
      </w:pPr>
    </w:p>
    <w:tbl>
      <w:tblPr>
        <w:tblW w:w="5866" w:type="dxa"/>
        <w:tblLook w:val="04A0" w:firstRow="1" w:lastRow="0" w:firstColumn="1" w:lastColumn="0" w:noHBand="0" w:noVBand="1"/>
      </w:tblPr>
      <w:tblGrid>
        <w:gridCol w:w="4747"/>
        <w:gridCol w:w="1119"/>
      </w:tblGrid>
      <w:tr w:rsidR="005270AD" w:rsidRPr="005270AD" w14:paraId="26BE6985" w14:textId="77777777" w:rsidTr="005270AD">
        <w:trPr>
          <w:trHeight w:val="408"/>
        </w:trPr>
        <w:tc>
          <w:tcPr>
            <w:tcW w:w="4747" w:type="dxa"/>
            <w:tcBorders>
              <w:top w:val="nil"/>
              <w:left w:val="nil"/>
              <w:bottom w:val="single" w:sz="4" w:space="0" w:color="9BC2E6"/>
              <w:right w:val="nil"/>
            </w:tcBorders>
            <w:shd w:val="clear" w:color="DDEBF7" w:fill="DDEBF7"/>
            <w:noWrap/>
            <w:vAlign w:val="bottom"/>
            <w:hideMark/>
          </w:tcPr>
          <w:p w14:paraId="5C88F459" w14:textId="77777777" w:rsidR="005270AD" w:rsidRPr="005270AD" w:rsidRDefault="00F90368" w:rsidP="005270AD">
            <w:pPr>
              <w:spacing w:after="0" w:line="240" w:lineRule="auto"/>
              <w:jc w:val="right"/>
              <w:rPr>
                <w:rFonts w:ascii="Tahoma" w:eastAsia="Times New Roman" w:hAnsi="Tahoma" w:cs="Tahoma"/>
                <w:b/>
                <w:bCs/>
                <w:color w:val="000000"/>
                <w:sz w:val="20"/>
                <w:szCs w:val="20"/>
              </w:rPr>
            </w:pPr>
            <w:r>
              <w:rPr>
                <w:rFonts w:ascii="Tahoma" w:eastAsia="Times New Roman" w:hAnsi="Tahoma" w:cs="Tahoma"/>
                <w:b/>
                <w:bCs/>
                <w:color w:val="000000"/>
                <w:sz w:val="20"/>
                <w:szCs w:val="20"/>
              </w:rPr>
              <w:lastRenderedPageBreak/>
              <w:t xml:space="preserve">Lost Time </w:t>
            </w:r>
            <w:r w:rsidR="005270AD" w:rsidRPr="005270AD">
              <w:rPr>
                <w:rFonts w:ascii="Tahoma" w:eastAsia="Times New Roman" w:hAnsi="Tahoma" w:cs="Tahoma"/>
                <w:b/>
                <w:bCs/>
                <w:color w:val="000000"/>
                <w:sz w:val="20"/>
                <w:szCs w:val="20"/>
              </w:rPr>
              <w:t>Injury Frequency Rate</w:t>
            </w:r>
          </w:p>
        </w:tc>
        <w:tc>
          <w:tcPr>
            <w:tcW w:w="1119" w:type="dxa"/>
            <w:tcBorders>
              <w:top w:val="nil"/>
              <w:left w:val="nil"/>
              <w:bottom w:val="single" w:sz="4" w:space="0" w:color="9BC2E6"/>
              <w:right w:val="nil"/>
            </w:tcBorders>
            <w:shd w:val="clear" w:color="DDEBF7" w:fill="DDEBF7"/>
            <w:noWrap/>
            <w:vAlign w:val="bottom"/>
            <w:hideMark/>
          </w:tcPr>
          <w:p w14:paraId="0D12D692" w14:textId="77777777" w:rsidR="005270AD" w:rsidRPr="005270AD" w:rsidRDefault="005270AD" w:rsidP="005270AD">
            <w:pPr>
              <w:spacing w:after="0" w:line="240" w:lineRule="auto"/>
              <w:jc w:val="right"/>
              <w:rPr>
                <w:rFonts w:ascii="Tahoma" w:eastAsia="Times New Roman" w:hAnsi="Tahoma" w:cs="Tahoma"/>
                <w:b/>
                <w:bCs/>
                <w:color w:val="000000"/>
                <w:sz w:val="20"/>
                <w:szCs w:val="20"/>
              </w:rPr>
            </w:pPr>
          </w:p>
        </w:tc>
      </w:tr>
      <w:tr w:rsidR="005270AD" w:rsidRPr="005270AD" w14:paraId="6FAC266D" w14:textId="77777777" w:rsidTr="005270AD">
        <w:trPr>
          <w:trHeight w:val="408"/>
        </w:trPr>
        <w:tc>
          <w:tcPr>
            <w:tcW w:w="4747" w:type="dxa"/>
            <w:tcBorders>
              <w:top w:val="single" w:sz="4" w:space="0" w:color="auto"/>
              <w:left w:val="single" w:sz="4" w:space="0" w:color="auto"/>
              <w:bottom w:val="single" w:sz="4" w:space="0" w:color="auto"/>
              <w:right w:val="nil"/>
            </w:tcBorders>
            <w:shd w:val="clear" w:color="000000" w:fill="FFFFFF"/>
            <w:noWrap/>
            <w:vAlign w:val="bottom"/>
            <w:hideMark/>
          </w:tcPr>
          <w:p w14:paraId="71E2DBEB" w14:textId="1F174E2D" w:rsidR="005270AD" w:rsidRPr="00943816" w:rsidRDefault="005270AD" w:rsidP="005270AD">
            <w:pPr>
              <w:spacing w:after="0" w:line="240" w:lineRule="auto"/>
              <w:rPr>
                <w:rFonts w:ascii="Tahoma" w:eastAsia="Times New Roman" w:hAnsi="Tahoma" w:cs="Tahoma"/>
                <w:color w:val="1F4E79" w:themeColor="accent1" w:themeShade="80"/>
                <w:sz w:val="20"/>
                <w:szCs w:val="20"/>
              </w:rPr>
            </w:pPr>
            <w:r w:rsidRPr="00943816">
              <w:rPr>
                <w:rFonts w:ascii="Tahoma" w:eastAsia="Times New Roman" w:hAnsi="Tahoma" w:cs="Tahoma"/>
                <w:color w:val="1F4E79" w:themeColor="accent1" w:themeShade="80"/>
                <w:sz w:val="20"/>
                <w:szCs w:val="20"/>
              </w:rPr>
              <w:t xml:space="preserve">Sum of No. of Lost Time </w:t>
            </w:r>
            <w:r w:rsidR="00015213" w:rsidRPr="00943816">
              <w:rPr>
                <w:rFonts w:ascii="Tahoma" w:eastAsia="Times New Roman" w:hAnsi="Tahoma" w:cs="Tahoma"/>
                <w:color w:val="1F4E79" w:themeColor="accent1" w:themeShade="80"/>
                <w:sz w:val="20"/>
                <w:szCs w:val="20"/>
              </w:rPr>
              <w:t>Incidents (</w:t>
            </w:r>
            <w:r w:rsidRPr="00943816">
              <w:rPr>
                <w:rFonts w:ascii="Tahoma" w:eastAsia="Times New Roman" w:hAnsi="Tahoma" w:cs="Tahoma"/>
                <w:color w:val="1F4E79" w:themeColor="accent1" w:themeShade="80"/>
                <w:sz w:val="20"/>
                <w:szCs w:val="20"/>
              </w:rPr>
              <w:t xml:space="preserve">LTI) </w:t>
            </w:r>
          </w:p>
        </w:tc>
        <w:tc>
          <w:tcPr>
            <w:tcW w:w="11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1BC6F3" w14:textId="77777777" w:rsidR="005270AD" w:rsidRPr="00943816" w:rsidRDefault="00B3149C" w:rsidP="005270AD">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2</w:t>
            </w:r>
            <w:r w:rsidR="005270AD" w:rsidRPr="00943816">
              <w:rPr>
                <w:rFonts w:ascii="Tahoma" w:eastAsia="Times New Roman" w:hAnsi="Tahoma" w:cs="Tahoma"/>
                <w:color w:val="1F4E79" w:themeColor="accent1" w:themeShade="80"/>
                <w:sz w:val="20"/>
                <w:szCs w:val="20"/>
              </w:rPr>
              <w:t xml:space="preserve"> </w:t>
            </w:r>
          </w:p>
        </w:tc>
      </w:tr>
      <w:tr w:rsidR="005270AD" w:rsidRPr="005270AD" w14:paraId="3FF0864C" w14:textId="77777777" w:rsidTr="005270AD">
        <w:trPr>
          <w:trHeight w:val="347"/>
        </w:trPr>
        <w:tc>
          <w:tcPr>
            <w:tcW w:w="4747" w:type="dxa"/>
            <w:tcBorders>
              <w:top w:val="nil"/>
              <w:left w:val="single" w:sz="4" w:space="0" w:color="auto"/>
              <w:bottom w:val="single" w:sz="4" w:space="0" w:color="auto"/>
              <w:right w:val="nil"/>
            </w:tcBorders>
            <w:shd w:val="clear" w:color="auto" w:fill="auto"/>
            <w:noWrap/>
            <w:vAlign w:val="bottom"/>
            <w:hideMark/>
          </w:tcPr>
          <w:p w14:paraId="3A4B0EBF" w14:textId="77777777" w:rsidR="005270AD" w:rsidRPr="00943816" w:rsidRDefault="005270AD" w:rsidP="005270AD">
            <w:pPr>
              <w:spacing w:after="0" w:line="240" w:lineRule="auto"/>
              <w:rPr>
                <w:rFonts w:ascii="Tahoma" w:eastAsia="Times New Roman" w:hAnsi="Tahoma" w:cs="Tahoma"/>
                <w:color w:val="1F4E79" w:themeColor="accent1" w:themeShade="80"/>
                <w:sz w:val="20"/>
                <w:szCs w:val="20"/>
              </w:rPr>
            </w:pPr>
            <w:r w:rsidRPr="00943816">
              <w:rPr>
                <w:rFonts w:ascii="Tahoma" w:eastAsia="Times New Roman" w:hAnsi="Tahoma" w:cs="Tahoma"/>
                <w:color w:val="1F4E79" w:themeColor="accent1" w:themeShade="80"/>
                <w:sz w:val="20"/>
                <w:szCs w:val="20"/>
              </w:rPr>
              <w:t xml:space="preserve">Sum of Man Hours Worked (8 </w:t>
            </w:r>
            <w:r w:rsidR="00BF7C98" w:rsidRPr="00943816">
              <w:rPr>
                <w:rFonts w:ascii="Tahoma" w:eastAsia="Times New Roman" w:hAnsi="Tahoma" w:cs="Tahoma"/>
                <w:color w:val="1F4E79" w:themeColor="accent1" w:themeShade="80"/>
                <w:sz w:val="20"/>
                <w:szCs w:val="20"/>
              </w:rPr>
              <w:t>hrs.</w:t>
            </w:r>
            <w:r w:rsidRPr="00943816">
              <w:rPr>
                <w:rFonts w:ascii="Tahoma" w:eastAsia="Times New Roman" w:hAnsi="Tahoma" w:cs="Tahoma"/>
                <w:color w:val="1F4E79" w:themeColor="accent1" w:themeShade="80"/>
                <w:sz w:val="20"/>
                <w:szCs w:val="20"/>
              </w:rPr>
              <w:t>)</w:t>
            </w:r>
          </w:p>
        </w:tc>
        <w:tc>
          <w:tcPr>
            <w:tcW w:w="1119" w:type="dxa"/>
            <w:tcBorders>
              <w:top w:val="nil"/>
              <w:left w:val="single" w:sz="4" w:space="0" w:color="auto"/>
              <w:bottom w:val="single" w:sz="4" w:space="0" w:color="auto"/>
              <w:right w:val="single" w:sz="4" w:space="0" w:color="auto"/>
            </w:tcBorders>
            <w:shd w:val="clear" w:color="000000" w:fill="FFFFFF"/>
            <w:noWrap/>
            <w:vAlign w:val="bottom"/>
            <w:hideMark/>
          </w:tcPr>
          <w:p w14:paraId="6C8185A2" w14:textId="77777777" w:rsidR="005270AD" w:rsidRPr="00943816" w:rsidRDefault="00B3149C" w:rsidP="00B3149C">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68</w:t>
            </w:r>
            <w:r w:rsidR="005270AD" w:rsidRPr="00943816">
              <w:rPr>
                <w:rFonts w:ascii="Tahoma" w:eastAsia="Times New Roman" w:hAnsi="Tahoma" w:cs="Tahoma"/>
                <w:color w:val="1F4E79" w:themeColor="accent1" w:themeShade="80"/>
                <w:sz w:val="20"/>
                <w:szCs w:val="20"/>
              </w:rPr>
              <w:t>,</w:t>
            </w:r>
            <w:r>
              <w:rPr>
                <w:rFonts w:ascii="Tahoma" w:eastAsia="Times New Roman" w:hAnsi="Tahoma" w:cs="Tahoma"/>
                <w:color w:val="1F4E79" w:themeColor="accent1" w:themeShade="80"/>
                <w:sz w:val="20"/>
                <w:szCs w:val="20"/>
              </w:rPr>
              <w:t>904</w:t>
            </w:r>
            <w:r w:rsidR="005270AD" w:rsidRPr="00943816">
              <w:rPr>
                <w:rFonts w:ascii="Tahoma" w:eastAsia="Times New Roman" w:hAnsi="Tahoma" w:cs="Tahoma"/>
                <w:color w:val="1F4E79" w:themeColor="accent1" w:themeShade="80"/>
                <w:sz w:val="20"/>
                <w:szCs w:val="20"/>
              </w:rPr>
              <w:t xml:space="preserve"> </w:t>
            </w:r>
          </w:p>
        </w:tc>
      </w:tr>
      <w:tr w:rsidR="00622D6E" w:rsidRPr="00622D6E" w14:paraId="571BB799" w14:textId="77777777" w:rsidTr="005270AD">
        <w:trPr>
          <w:trHeight w:val="429"/>
        </w:trPr>
        <w:tc>
          <w:tcPr>
            <w:tcW w:w="4747" w:type="dxa"/>
            <w:tcBorders>
              <w:top w:val="nil"/>
              <w:left w:val="nil"/>
              <w:bottom w:val="nil"/>
              <w:right w:val="nil"/>
            </w:tcBorders>
            <w:shd w:val="clear" w:color="auto" w:fill="auto"/>
            <w:noWrap/>
            <w:vAlign w:val="bottom"/>
            <w:hideMark/>
          </w:tcPr>
          <w:p w14:paraId="095CE190" w14:textId="77777777" w:rsidR="005270AD" w:rsidRPr="005270AD" w:rsidRDefault="005270AD" w:rsidP="005270AD">
            <w:pPr>
              <w:spacing w:after="0" w:line="240" w:lineRule="auto"/>
              <w:jc w:val="center"/>
              <w:rPr>
                <w:rFonts w:ascii="Tahoma" w:eastAsia="Times New Roman" w:hAnsi="Tahoma" w:cs="Tahoma"/>
                <w:color w:val="000000"/>
                <w:sz w:val="20"/>
                <w:szCs w:val="20"/>
              </w:rPr>
            </w:pPr>
          </w:p>
        </w:tc>
        <w:tc>
          <w:tcPr>
            <w:tcW w:w="1119" w:type="dxa"/>
            <w:tcBorders>
              <w:top w:val="nil"/>
              <w:left w:val="nil"/>
              <w:bottom w:val="double" w:sz="6" w:space="0" w:color="auto"/>
              <w:right w:val="nil"/>
            </w:tcBorders>
            <w:shd w:val="clear" w:color="auto" w:fill="auto"/>
            <w:noWrap/>
            <w:vAlign w:val="bottom"/>
            <w:hideMark/>
          </w:tcPr>
          <w:p w14:paraId="4B45FD85" w14:textId="77777777" w:rsidR="005270AD" w:rsidRPr="00622D6E" w:rsidRDefault="00B3149C" w:rsidP="00B3149C">
            <w:pPr>
              <w:spacing w:after="0" w:line="240" w:lineRule="auto"/>
              <w:rPr>
                <w:rFonts w:ascii="Calibri" w:eastAsia="Times New Roman" w:hAnsi="Calibri" w:cs="Times New Roman"/>
                <w:color w:val="1F4E79" w:themeColor="accent1" w:themeShade="80"/>
              </w:rPr>
            </w:pPr>
            <w:r w:rsidRPr="00622D6E">
              <w:rPr>
                <w:rFonts w:ascii="Calibri" w:eastAsia="Times New Roman" w:hAnsi="Calibri" w:cs="Times New Roman"/>
                <w:color w:val="1F4E79" w:themeColor="accent1" w:themeShade="80"/>
              </w:rPr>
              <w:t xml:space="preserve">        5</w:t>
            </w:r>
            <w:r w:rsidR="005270AD" w:rsidRPr="00622D6E">
              <w:rPr>
                <w:rFonts w:ascii="Calibri" w:eastAsia="Times New Roman" w:hAnsi="Calibri" w:cs="Times New Roman"/>
                <w:color w:val="1F4E79" w:themeColor="accent1" w:themeShade="80"/>
              </w:rPr>
              <w:t>.</w:t>
            </w:r>
            <w:r w:rsidRPr="00622D6E">
              <w:rPr>
                <w:rFonts w:ascii="Calibri" w:eastAsia="Times New Roman" w:hAnsi="Calibri" w:cs="Times New Roman"/>
                <w:color w:val="1F4E79" w:themeColor="accent1" w:themeShade="80"/>
              </w:rPr>
              <w:t>81</w:t>
            </w:r>
            <w:r w:rsidR="005270AD" w:rsidRPr="00622D6E">
              <w:rPr>
                <w:rFonts w:ascii="Calibri" w:eastAsia="Times New Roman" w:hAnsi="Calibri" w:cs="Times New Roman"/>
                <w:color w:val="1F4E79" w:themeColor="accent1" w:themeShade="80"/>
              </w:rPr>
              <w:t xml:space="preserve"> </w:t>
            </w:r>
          </w:p>
        </w:tc>
      </w:tr>
    </w:tbl>
    <w:p w14:paraId="5D5F5214" w14:textId="77777777" w:rsidR="005270AD" w:rsidRPr="00B21C0F" w:rsidRDefault="005270AD" w:rsidP="00F84EC2">
      <w:pPr>
        <w:rPr>
          <w:rFonts w:ascii="Tahoma" w:hAnsi="Tahoma" w:cs="Tahoma"/>
          <w:sz w:val="20"/>
          <w:szCs w:val="20"/>
        </w:rPr>
      </w:pPr>
    </w:p>
    <w:tbl>
      <w:tblPr>
        <w:tblpPr w:leftFromText="180" w:rightFromText="180" w:vertAnchor="text" w:tblpY="1"/>
        <w:tblOverlap w:val="never"/>
        <w:tblW w:w="5980" w:type="dxa"/>
        <w:tblLook w:val="04A0" w:firstRow="1" w:lastRow="0" w:firstColumn="1" w:lastColumn="0" w:noHBand="0" w:noVBand="1"/>
      </w:tblPr>
      <w:tblGrid>
        <w:gridCol w:w="5980"/>
      </w:tblGrid>
      <w:tr w:rsidR="00F64235" w:rsidRPr="00B21C0F" w14:paraId="2BB9E2D2" w14:textId="77777777" w:rsidTr="00622D6E">
        <w:trPr>
          <w:trHeight w:val="450"/>
        </w:trPr>
        <w:tc>
          <w:tcPr>
            <w:tcW w:w="5980" w:type="dxa"/>
            <w:vMerge w:val="restart"/>
            <w:tcBorders>
              <w:top w:val="single" w:sz="4" w:space="0" w:color="auto"/>
              <w:left w:val="single" w:sz="4" w:space="0" w:color="auto"/>
              <w:bottom w:val="single" w:sz="4" w:space="0" w:color="auto"/>
              <w:right w:val="single" w:sz="4" w:space="0" w:color="auto"/>
            </w:tcBorders>
            <w:vAlign w:val="center"/>
            <w:hideMark/>
          </w:tcPr>
          <w:p w14:paraId="2CDCBFE1" w14:textId="3E8B1D04" w:rsidR="00F64235" w:rsidRPr="00B21C0F" w:rsidRDefault="00F64235" w:rsidP="00490EAF">
            <w:pPr>
              <w:rPr>
                <w:rFonts w:ascii="Tahoma" w:eastAsia="Times New Roman" w:hAnsi="Tahoma" w:cs="Tahoma"/>
                <w:color w:val="000000"/>
                <w:sz w:val="20"/>
                <w:szCs w:val="20"/>
              </w:rPr>
            </w:pPr>
            <w:r w:rsidRPr="00943816">
              <w:rPr>
                <w:rFonts w:ascii="Tahoma" w:eastAsia="Times New Roman" w:hAnsi="Tahoma" w:cs="Tahoma"/>
                <w:b/>
                <w:bCs/>
                <w:color w:val="1F4E79" w:themeColor="accent1" w:themeShade="80"/>
                <w:sz w:val="20"/>
                <w:szCs w:val="20"/>
              </w:rPr>
              <w:t>LTIFR</w:t>
            </w:r>
            <w:r w:rsidRPr="00943816">
              <w:rPr>
                <w:rFonts w:ascii="Tahoma" w:eastAsia="Times New Roman" w:hAnsi="Tahoma" w:cs="Tahoma"/>
                <w:color w:val="1F4E79" w:themeColor="accent1" w:themeShade="80"/>
                <w:sz w:val="20"/>
                <w:szCs w:val="20"/>
              </w:rPr>
              <w:t xml:space="preserve"> (Lost Time Injury</w:t>
            </w:r>
            <w:r w:rsidR="005270AD" w:rsidRPr="00943816">
              <w:rPr>
                <w:rFonts w:ascii="Tahoma" w:eastAsia="Times New Roman" w:hAnsi="Tahoma" w:cs="Tahoma"/>
                <w:color w:val="1F4E79" w:themeColor="accent1" w:themeShade="80"/>
                <w:sz w:val="20"/>
                <w:szCs w:val="20"/>
              </w:rPr>
              <w:t xml:space="preserve"> Frequency Rate): I.e. (LTI X 2</w:t>
            </w:r>
            <w:r w:rsidRPr="00943816">
              <w:rPr>
                <w:rFonts w:ascii="Tahoma" w:eastAsia="Times New Roman" w:hAnsi="Tahoma" w:cs="Tahoma"/>
                <w:color w:val="1F4E79" w:themeColor="accent1" w:themeShade="80"/>
                <w:sz w:val="20"/>
                <w:szCs w:val="20"/>
              </w:rPr>
              <w:t xml:space="preserve">00,000) / Total Man hours worked (Own + </w:t>
            </w:r>
            <w:proofErr w:type="gramStart"/>
            <w:r w:rsidR="00015213" w:rsidRPr="00943816">
              <w:rPr>
                <w:rFonts w:ascii="Tahoma" w:eastAsia="Times New Roman" w:hAnsi="Tahoma" w:cs="Tahoma"/>
                <w:color w:val="1F4E79" w:themeColor="accent1" w:themeShade="80"/>
                <w:sz w:val="20"/>
                <w:szCs w:val="20"/>
              </w:rPr>
              <w:t xml:space="preserve">Contract)  </w:t>
            </w:r>
            <w:r w:rsidRPr="00943816">
              <w:rPr>
                <w:rFonts w:ascii="Tahoma" w:eastAsia="Times New Roman" w:hAnsi="Tahoma" w:cs="Tahoma"/>
                <w:color w:val="1F4E79" w:themeColor="accent1" w:themeShade="80"/>
                <w:sz w:val="20"/>
                <w:szCs w:val="20"/>
              </w:rPr>
              <w:t xml:space="preserve"> </w:t>
            </w:r>
            <w:proofErr w:type="gramEnd"/>
            <w:r w:rsidRPr="00943816">
              <w:rPr>
                <w:rFonts w:ascii="Tahoma" w:eastAsia="Times New Roman" w:hAnsi="Tahoma" w:cs="Tahoma"/>
                <w:color w:val="1F4E79" w:themeColor="accent1" w:themeShade="80"/>
                <w:sz w:val="20"/>
                <w:szCs w:val="20"/>
              </w:rPr>
              <w:t xml:space="preserve">                                                    Lost Time Injury Frequency R</w:t>
            </w:r>
            <w:r w:rsidR="00490EAF">
              <w:rPr>
                <w:rFonts w:ascii="Tahoma" w:eastAsia="Times New Roman" w:hAnsi="Tahoma" w:cs="Tahoma"/>
                <w:color w:val="1F4E79" w:themeColor="accent1" w:themeShade="80"/>
                <w:sz w:val="20"/>
                <w:szCs w:val="20"/>
              </w:rPr>
              <w:t xml:space="preserve">ate is the number of LTIs per 200,000 </w:t>
            </w:r>
            <w:r w:rsidRPr="00943816">
              <w:rPr>
                <w:rFonts w:ascii="Tahoma" w:eastAsia="Times New Roman" w:hAnsi="Tahoma" w:cs="Tahoma"/>
                <w:color w:val="1F4E79" w:themeColor="accent1" w:themeShade="80"/>
                <w:sz w:val="20"/>
                <w:szCs w:val="20"/>
              </w:rPr>
              <w:t xml:space="preserve">man hours worked                                                                           </w:t>
            </w:r>
          </w:p>
        </w:tc>
      </w:tr>
      <w:tr w:rsidR="00F64235" w:rsidRPr="00B21C0F" w14:paraId="3BA2D0FE" w14:textId="77777777" w:rsidTr="00622D6E">
        <w:trPr>
          <w:trHeight w:val="450"/>
        </w:trPr>
        <w:tc>
          <w:tcPr>
            <w:tcW w:w="5980" w:type="dxa"/>
            <w:vMerge/>
            <w:tcBorders>
              <w:top w:val="single" w:sz="4" w:space="0" w:color="auto"/>
              <w:left w:val="single" w:sz="4" w:space="0" w:color="auto"/>
              <w:bottom w:val="single" w:sz="4" w:space="0" w:color="auto"/>
              <w:right w:val="single" w:sz="4" w:space="0" w:color="auto"/>
            </w:tcBorders>
            <w:vAlign w:val="center"/>
            <w:hideMark/>
          </w:tcPr>
          <w:p w14:paraId="153F6217" w14:textId="77777777" w:rsidR="00F64235" w:rsidRPr="00B21C0F" w:rsidRDefault="00F64235" w:rsidP="00622D6E">
            <w:pPr>
              <w:spacing w:after="0" w:line="240" w:lineRule="auto"/>
              <w:rPr>
                <w:rFonts w:ascii="Tahoma" w:eastAsia="Times New Roman" w:hAnsi="Tahoma" w:cs="Tahoma"/>
                <w:color w:val="000000"/>
                <w:sz w:val="20"/>
                <w:szCs w:val="20"/>
              </w:rPr>
            </w:pPr>
          </w:p>
        </w:tc>
      </w:tr>
      <w:tr w:rsidR="00F64235" w:rsidRPr="00B21C0F" w14:paraId="3E252513" w14:textId="77777777" w:rsidTr="00622D6E">
        <w:trPr>
          <w:trHeight w:val="450"/>
        </w:trPr>
        <w:tc>
          <w:tcPr>
            <w:tcW w:w="5980" w:type="dxa"/>
            <w:vMerge/>
            <w:tcBorders>
              <w:top w:val="single" w:sz="4" w:space="0" w:color="auto"/>
              <w:left w:val="single" w:sz="4" w:space="0" w:color="auto"/>
              <w:bottom w:val="single" w:sz="4" w:space="0" w:color="auto"/>
              <w:right w:val="single" w:sz="4" w:space="0" w:color="auto"/>
            </w:tcBorders>
            <w:vAlign w:val="center"/>
            <w:hideMark/>
          </w:tcPr>
          <w:p w14:paraId="7038626F" w14:textId="77777777" w:rsidR="00F64235" w:rsidRPr="00B21C0F" w:rsidRDefault="00F64235" w:rsidP="00622D6E">
            <w:pPr>
              <w:spacing w:after="0" w:line="240" w:lineRule="auto"/>
              <w:rPr>
                <w:rFonts w:ascii="Tahoma" w:eastAsia="Times New Roman" w:hAnsi="Tahoma" w:cs="Tahoma"/>
                <w:color w:val="000000"/>
                <w:sz w:val="20"/>
                <w:szCs w:val="20"/>
              </w:rPr>
            </w:pPr>
          </w:p>
        </w:tc>
      </w:tr>
      <w:tr w:rsidR="00F64235" w:rsidRPr="00B21C0F" w14:paraId="166805D6" w14:textId="77777777" w:rsidTr="00622D6E">
        <w:trPr>
          <w:trHeight w:val="450"/>
        </w:trPr>
        <w:tc>
          <w:tcPr>
            <w:tcW w:w="5980" w:type="dxa"/>
            <w:vMerge/>
            <w:tcBorders>
              <w:top w:val="single" w:sz="4" w:space="0" w:color="auto"/>
              <w:left w:val="single" w:sz="4" w:space="0" w:color="auto"/>
              <w:bottom w:val="single" w:sz="4" w:space="0" w:color="auto"/>
              <w:right w:val="single" w:sz="4" w:space="0" w:color="auto"/>
            </w:tcBorders>
            <w:vAlign w:val="center"/>
            <w:hideMark/>
          </w:tcPr>
          <w:p w14:paraId="320C2158" w14:textId="77777777" w:rsidR="00F64235" w:rsidRPr="00B21C0F" w:rsidRDefault="00F64235" w:rsidP="00622D6E">
            <w:pPr>
              <w:spacing w:after="0" w:line="240" w:lineRule="auto"/>
              <w:rPr>
                <w:rFonts w:ascii="Tahoma" w:eastAsia="Times New Roman" w:hAnsi="Tahoma" w:cs="Tahoma"/>
                <w:color w:val="000000"/>
                <w:sz w:val="20"/>
                <w:szCs w:val="20"/>
              </w:rPr>
            </w:pPr>
          </w:p>
        </w:tc>
      </w:tr>
      <w:tr w:rsidR="00F64235" w:rsidRPr="00B21C0F" w14:paraId="406657D3" w14:textId="77777777" w:rsidTr="00622D6E">
        <w:trPr>
          <w:trHeight w:val="450"/>
        </w:trPr>
        <w:tc>
          <w:tcPr>
            <w:tcW w:w="5980" w:type="dxa"/>
            <w:vMerge/>
            <w:tcBorders>
              <w:top w:val="single" w:sz="4" w:space="0" w:color="auto"/>
              <w:left w:val="single" w:sz="4" w:space="0" w:color="auto"/>
              <w:bottom w:val="single" w:sz="4" w:space="0" w:color="auto"/>
              <w:right w:val="single" w:sz="4" w:space="0" w:color="auto"/>
            </w:tcBorders>
            <w:vAlign w:val="center"/>
            <w:hideMark/>
          </w:tcPr>
          <w:p w14:paraId="2FB4A68E" w14:textId="77777777" w:rsidR="00F64235" w:rsidRPr="00B21C0F" w:rsidRDefault="00F64235" w:rsidP="00622D6E">
            <w:pPr>
              <w:spacing w:after="0" w:line="240" w:lineRule="auto"/>
              <w:rPr>
                <w:rFonts w:ascii="Tahoma" w:eastAsia="Times New Roman" w:hAnsi="Tahoma" w:cs="Tahoma"/>
                <w:color w:val="000000"/>
                <w:sz w:val="20"/>
                <w:szCs w:val="20"/>
              </w:rPr>
            </w:pPr>
          </w:p>
        </w:tc>
      </w:tr>
    </w:tbl>
    <w:p w14:paraId="31440302" w14:textId="77777777" w:rsidR="00622D6E" w:rsidRDefault="00622D6E" w:rsidP="00F84EC2">
      <w:pPr>
        <w:rPr>
          <w:rFonts w:ascii="Tahoma" w:eastAsia="Times New Roman" w:hAnsi="Tahoma" w:cs="Tahoma"/>
          <w:color w:val="000000"/>
          <w:sz w:val="20"/>
          <w:szCs w:val="20"/>
        </w:rPr>
      </w:pPr>
    </w:p>
    <w:p w14:paraId="193436E6" w14:textId="77777777" w:rsidR="00F64235" w:rsidRPr="00B21C0F" w:rsidRDefault="00622D6E" w:rsidP="00622D6E">
      <w:pPr>
        <w:tabs>
          <w:tab w:val="left" w:pos="2490"/>
        </w:tabs>
        <w:rPr>
          <w:rFonts w:ascii="Tahoma" w:eastAsia="Times New Roman" w:hAnsi="Tahoma" w:cs="Tahoma"/>
          <w:color w:val="000000"/>
          <w:sz w:val="20"/>
          <w:szCs w:val="20"/>
        </w:rPr>
      </w:pPr>
      <w:r>
        <w:rPr>
          <w:rFonts w:ascii="Tahoma" w:eastAsia="Times New Roman" w:hAnsi="Tahoma" w:cs="Tahoma"/>
          <w:color w:val="000000"/>
          <w:sz w:val="20"/>
          <w:szCs w:val="20"/>
        </w:rPr>
        <w:tab/>
      </w:r>
      <w:r>
        <w:rPr>
          <w:rFonts w:ascii="Tahoma" w:eastAsia="Times New Roman" w:hAnsi="Tahoma" w:cs="Tahoma"/>
          <w:color w:val="000000"/>
          <w:sz w:val="20"/>
          <w:szCs w:val="20"/>
        </w:rPr>
        <w:tab/>
      </w:r>
      <w:r>
        <w:rPr>
          <w:rFonts w:ascii="Tahoma" w:eastAsia="Times New Roman" w:hAnsi="Tahoma" w:cs="Tahoma"/>
          <w:color w:val="000000"/>
          <w:sz w:val="20"/>
          <w:szCs w:val="20"/>
        </w:rPr>
        <w:tab/>
      </w:r>
      <w:r>
        <w:rPr>
          <w:rFonts w:ascii="Tahoma" w:eastAsia="Times New Roman" w:hAnsi="Tahoma" w:cs="Tahoma"/>
          <w:color w:val="000000"/>
          <w:sz w:val="20"/>
          <w:szCs w:val="20"/>
        </w:rPr>
        <w:tab/>
      </w:r>
      <w:r>
        <w:rPr>
          <w:rFonts w:ascii="Tahoma" w:eastAsia="Times New Roman" w:hAnsi="Tahoma" w:cs="Tahoma"/>
          <w:color w:val="000000"/>
          <w:sz w:val="20"/>
          <w:szCs w:val="20"/>
        </w:rPr>
        <w:br w:type="textWrapping" w:clear="all"/>
      </w:r>
    </w:p>
    <w:p w14:paraId="032AE0DD" w14:textId="77777777" w:rsidR="00F64235" w:rsidRPr="00364006" w:rsidRDefault="006B6E3F" w:rsidP="00F84EC2">
      <w:pPr>
        <w:rPr>
          <w:rFonts w:ascii="Tahoma" w:hAnsi="Tahoma" w:cs="Tahoma"/>
          <w:color w:val="1F4E79" w:themeColor="accent1" w:themeShade="80"/>
          <w:sz w:val="20"/>
          <w:szCs w:val="20"/>
        </w:rPr>
      </w:pPr>
      <w:r>
        <w:rPr>
          <w:rFonts w:ascii="Tahoma" w:eastAsia="Times New Roman" w:hAnsi="Tahoma" w:cs="Tahoma"/>
          <w:color w:val="1F4E79" w:themeColor="accent1" w:themeShade="80"/>
          <w:sz w:val="20"/>
          <w:szCs w:val="20"/>
        </w:rPr>
        <w:t>The</w:t>
      </w:r>
      <w:r w:rsidR="00580A69">
        <w:rPr>
          <w:rFonts w:ascii="Tahoma" w:eastAsia="Times New Roman" w:hAnsi="Tahoma" w:cs="Tahoma"/>
          <w:color w:val="1F4E79" w:themeColor="accent1" w:themeShade="80"/>
          <w:sz w:val="20"/>
          <w:szCs w:val="20"/>
        </w:rPr>
        <w:t xml:space="preserve"> result implies that </w:t>
      </w:r>
      <w:r w:rsidR="00580A69" w:rsidRPr="006B6E3F">
        <w:rPr>
          <w:rFonts w:ascii="Tahoma" w:eastAsia="Times New Roman" w:hAnsi="Tahoma" w:cs="Tahoma"/>
          <w:color w:val="1F4E79" w:themeColor="accent1" w:themeShade="80"/>
          <w:sz w:val="20"/>
          <w:szCs w:val="20"/>
          <w:u w:val="single"/>
        </w:rPr>
        <w:t>6</w:t>
      </w:r>
      <w:r>
        <w:rPr>
          <w:rFonts w:ascii="Tahoma" w:eastAsia="Times New Roman" w:hAnsi="Tahoma" w:cs="Tahoma"/>
          <w:color w:val="1F4E79" w:themeColor="accent1" w:themeShade="80"/>
          <w:sz w:val="20"/>
          <w:szCs w:val="20"/>
        </w:rPr>
        <w:t xml:space="preserve"> LTIs shall be </w:t>
      </w:r>
      <w:r w:rsidR="00F64235" w:rsidRPr="00364006">
        <w:rPr>
          <w:rFonts w:ascii="Tahoma" w:eastAsia="Times New Roman" w:hAnsi="Tahoma" w:cs="Tahoma"/>
          <w:color w:val="1F4E79" w:themeColor="accent1" w:themeShade="80"/>
          <w:sz w:val="20"/>
          <w:szCs w:val="20"/>
        </w:rPr>
        <w:t xml:space="preserve">recorded for </w:t>
      </w:r>
      <w:r w:rsidR="00C3578A" w:rsidRPr="00364006">
        <w:rPr>
          <w:rFonts w:ascii="Tahoma" w:eastAsia="Times New Roman" w:hAnsi="Tahoma" w:cs="Tahoma"/>
          <w:color w:val="1F4E79" w:themeColor="accent1" w:themeShade="80"/>
          <w:sz w:val="20"/>
          <w:szCs w:val="20"/>
        </w:rPr>
        <w:t>200,000</w:t>
      </w:r>
      <w:r w:rsidR="00F64235" w:rsidRPr="00364006">
        <w:rPr>
          <w:rFonts w:ascii="Tahoma" w:eastAsia="Times New Roman" w:hAnsi="Tahoma" w:cs="Tahoma"/>
          <w:color w:val="1F4E79" w:themeColor="accent1" w:themeShade="80"/>
          <w:sz w:val="20"/>
          <w:szCs w:val="20"/>
        </w:rPr>
        <w:t xml:space="preserve"> man-hours worke</w:t>
      </w:r>
      <w:r>
        <w:rPr>
          <w:rFonts w:ascii="Tahoma" w:eastAsia="Times New Roman" w:hAnsi="Tahoma" w:cs="Tahoma"/>
          <w:color w:val="1F4E79" w:themeColor="accent1" w:themeShade="80"/>
          <w:sz w:val="20"/>
          <w:szCs w:val="20"/>
        </w:rPr>
        <w:t xml:space="preserve">d by </w:t>
      </w:r>
      <w:r w:rsidR="0093217D">
        <w:rPr>
          <w:rFonts w:ascii="Tahoma" w:eastAsia="Times New Roman" w:hAnsi="Tahoma" w:cs="Tahoma"/>
          <w:color w:val="1F4E79" w:themeColor="accent1" w:themeShade="80"/>
          <w:sz w:val="20"/>
          <w:szCs w:val="20"/>
        </w:rPr>
        <w:t>current staff of 66</w:t>
      </w:r>
      <w:r w:rsidR="00F64235" w:rsidRPr="00364006">
        <w:rPr>
          <w:rFonts w:ascii="Tahoma" w:eastAsia="Times New Roman" w:hAnsi="Tahoma" w:cs="Tahoma"/>
          <w:color w:val="1F4E79" w:themeColor="accent1" w:themeShade="80"/>
          <w:sz w:val="20"/>
          <w:szCs w:val="20"/>
        </w:rPr>
        <w:t xml:space="preserve">                </w:t>
      </w:r>
      <w:r w:rsidR="00F64235" w:rsidRPr="00364006">
        <w:rPr>
          <w:rFonts w:ascii="Tahoma" w:hAnsi="Tahoma" w:cs="Tahoma"/>
          <w:color w:val="1F4E79" w:themeColor="accent1" w:themeShade="80"/>
          <w:sz w:val="20"/>
          <w:szCs w:val="20"/>
        </w:rPr>
        <w:t xml:space="preserve">                                                                       </w:t>
      </w:r>
    </w:p>
    <w:p w14:paraId="1F012074" w14:textId="77777777" w:rsidR="00F64235" w:rsidRPr="00B21C0F" w:rsidRDefault="00F64235" w:rsidP="00F84EC2">
      <w:pPr>
        <w:rPr>
          <w:rFonts w:ascii="Tahoma" w:hAnsi="Tahoma" w:cs="Tahoma"/>
          <w:sz w:val="20"/>
          <w:szCs w:val="20"/>
        </w:rPr>
      </w:pPr>
    </w:p>
    <w:tbl>
      <w:tblPr>
        <w:tblW w:w="5950" w:type="dxa"/>
        <w:tblLook w:val="04A0" w:firstRow="1" w:lastRow="0" w:firstColumn="1" w:lastColumn="0" w:noHBand="0" w:noVBand="1"/>
      </w:tblPr>
      <w:tblGrid>
        <w:gridCol w:w="4825"/>
        <w:gridCol w:w="1125"/>
      </w:tblGrid>
      <w:tr w:rsidR="001B7188" w:rsidRPr="001B7188" w14:paraId="1162A5DF" w14:textId="77777777" w:rsidTr="001B7188">
        <w:trPr>
          <w:trHeight w:val="396"/>
        </w:trPr>
        <w:tc>
          <w:tcPr>
            <w:tcW w:w="4825" w:type="dxa"/>
            <w:tcBorders>
              <w:top w:val="nil"/>
              <w:left w:val="nil"/>
              <w:bottom w:val="single" w:sz="4" w:space="0" w:color="9BC2E6"/>
              <w:right w:val="nil"/>
            </w:tcBorders>
            <w:shd w:val="clear" w:color="DDEBF7" w:fill="DDEBF7"/>
            <w:noWrap/>
            <w:vAlign w:val="bottom"/>
            <w:hideMark/>
          </w:tcPr>
          <w:p w14:paraId="0946D564" w14:textId="77777777" w:rsidR="001B7188" w:rsidRPr="001B7188" w:rsidRDefault="001B7188" w:rsidP="001B7188">
            <w:pPr>
              <w:spacing w:after="0" w:line="240" w:lineRule="auto"/>
              <w:jc w:val="right"/>
              <w:rPr>
                <w:rFonts w:ascii="Tahoma" w:eastAsia="Times New Roman" w:hAnsi="Tahoma" w:cs="Tahoma"/>
                <w:b/>
                <w:bCs/>
                <w:color w:val="000000"/>
                <w:sz w:val="20"/>
                <w:szCs w:val="20"/>
              </w:rPr>
            </w:pPr>
            <w:r w:rsidRPr="001B7188">
              <w:rPr>
                <w:rFonts w:ascii="Tahoma" w:eastAsia="Times New Roman" w:hAnsi="Tahoma" w:cs="Tahoma"/>
                <w:b/>
                <w:bCs/>
                <w:color w:val="000000"/>
                <w:sz w:val="20"/>
                <w:szCs w:val="20"/>
              </w:rPr>
              <w:t>Injury Severity Rate</w:t>
            </w:r>
          </w:p>
        </w:tc>
        <w:tc>
          <w:tcPr>
            <w:tcW w:w="1125" w:type="dxa"/>
            <w:tcBorders>
              <w:top w:val="nil"/>
              <w:left w:val="nil"/>
              <w:bottom w:val="single" w:sz="4" w:space="0" w:color="9BC2E6"/>
              <w:right w:val="nil"/>
            </w:tcBorders>
            <w:shd w:val="clear" w:color="DDEBF7" w:fill="DDEBF7"/>
            <w:noWrap/>
            <w:vAlign w:val="bottom"/>
            <w:hideMark/>
          </w:tcPr>
          <w:p w14:paraId="7D75203C" w14:textId="77777777" w:rsidR="001B7188" w:rsidRPr="001B7188" w:rsidRDefault="001B7188" w:rsidP="001B7188">
            <w:pPr>
              <w:spacing w:after="0" w:line="240" w:lineRule="auto"/>
              <w:jc w:val="right"/>
              <w:rPr>
                <w:rFonts w:ascii="Tahoma" w:eastAsia="Times New Roman" w:hAnsi="Tahoma" w:cs="Tahoma"/>
                <w:b/>
                <w:bCs/>
                <w:color w:val="000000"/>
                <w:sz w:val="20"/>
                <w:szCs w:val="20"/>
              </w:rPr>
            </w:pPr>
          </w:p>
        </w:tc>
      </w:tr>
      <w:tr w:rsidR="001B7188" w:rsidRPr="001B7188" w14:paraId="4CD736E4" w14:textId="77777777" w:rsidTr="001B7188">
        <w:trPr>
          <w:trHeight w:val="396"/>
        </w:trPr>
        <w:tc>
          <w:tcPr>
            <w:tcW w:w="4825" w:type="dxa"/>
            <w:tcBorders>
              <w:top w:val="single" w:sz="4" w:space="0" w:color="auto"/>
              <w:left w:val="single" w:sz="4" w:space="0" w:color="auto"/>
              <w:bottom w:val="single" w:sz="4" w:space="0" w:color="auto"/>
              <w:right w:val="nil"/>
            </w:tcBorders>
            <w:shd w:val="clear" w:color="auto" w:fill="auto"/>
            <w:noWrap/>
            <w:vAlign w:val="bottom"/>
            <w:hideMark/>
          </w:tcPr>
          <w:p w14:paraId="10820A19" w14:textId="77777777" w:rsidR="001B7188" w:rsidRPr="00943816" w:rsidRDefault="001B7188" w:rsidP="001B7188">
            <w:pPr>
              <w:spacing w:after="0" w:line="240" w:lineRule="auto"/>
              <w:rPr>
                <w:rFonts w:ascii="Tahoma" w:eastAsia="Times New Roman" w:hAnsi="Tahoma" w:cs="Tahoma"/>
                <w:color w:val="1F4E79" w:themeColor="accent1" w:themeShade="80"/>
                <w:sz w:val="20"/>
                <w:szCs w:val="20"/>
              </w:rPr>
            </w:pPr>
            <w:r w:rsidRPr="00943816">
              <w:rPr>
                <w:rFonts w:ascii="Tahoma" w:eastAsia="Times New Roman" w:hAnsi="Tahoma" w:cs="Tahoma"/>
                <w:color w:val="1F4E79" w:themeColor="accent1" w:themeShade="80"/>
                <w:sz w:val="20"/>
                <w:szCs w:val="20"/>
              </w:rPr>
              <w:t>Sum of Man Days Lost (days lost per LTI)</w:t>
            </w:r>
          </w:p>
        </w:tc>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CA0964" w14:textId="77777777" w:rsidR="001B7188" w:rsidRPr="00943816" w:rsidRDefault="00324AF6" w:rsidP="001B7188">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3</w:t>
            </w:r>
            <w:r w:rsidR="001B7188" w:rsidRPr="00943816">
              <w:rPr>
                <w:rFonts w:ascii="Tahoma" w:eastAsia="Times New Roman" w:hAnsi="Tahoma" w:cs="Tahoma"/>
                <w:color w:val="1F4E79" w:themeColor="accent1" w:themeShade="80"/>
                <w:sz w:val="20"/>
                <w:szCs w:val="20"/>
              </w:rPr>
              <w:t xml:space="preserve"> </w:t>
            </w:r>
          </w:p>
        </w:tc>
      </w:tr>
      <w:tr w:rsidR="001B7188" w:rsidRPr="001B7188" w14:paraId="1057468B" w14:textId="77777777" w:rsidTr="001B7188">
        <w:trPr>
          <w:trHeight w:val="336"/>
        </w:trPr>
        <w:tc>
          <w:tcPr>
            <w:tcW w:w="4825" w:type="dxa"/>
            <w:tcBorders>
              <w:top w:val="nil"/>
              <w:left w:val="single" w:sz="4" w:space="0" w:color="auto"/>
              <w:bottom w:val="single" w:sz="4" w:space="0" w:color="auto"/>
              <w:right w:val="nil"/>
            </w:tcBorders>
            <w:shd w:val="clear" w:color="auto" w:fill="auto"/>
            <w:noWrap/>
            <w:vAlign w:val="bottom"/>
            <w:hideMark/>
          </w:tcPr>
          <w:p w14:paraId="7761A270" w14:textId="77777777" w:rsidR="001B7188" w:rsidRPr="00943816" w:rsidRDefault="001B7188" w:rsidP="001B7188">
            <w:pPr>
              <w:spacing w:after="0" w:line="240" w:lineRule="auto"/>
              <w:rPr>
                <w:rFonts w:ascii="Tahoma" w:eastAsia="Times New Roman" w:hAnsi="Tahoma" w:cs="Tahoma"/>
                <w:color w:val="1F4E79" w:themeColor="accent1" w:themeShade="80"/>
                <w:sz w:val="20"/>
                <w:szCs w:val="20"/>
              </w:rPr>
            </w:pPr>
            <w:r w:rsidRPr="00943816">
              <w:rPr>
                <w:rFonts w:ascii="Tahoma" w:eastAsia="Times New Roman" w:hAnsi="Tahoma" w:cs="Tahoma"/>
                <w:color w:val="1F4E79" w:themeColor="accent1" w:themeShade="80"/>
                <w:sz w:val="20"/>
                <w:szCs w:val="20"/>
              </w:rPr>
              <w:t xml:space="preserve">Sum of Man Hours Worked (8 </w:t>
            </w:r>
            <w:r w:rsidR="00BF7C98" w:rsidRPr="00943816">
              <w:rPr>
                <w:rFonts w:ascii="Tahoma" w:eastAsia="Times New Roman" w:hAnsi="Tahoma" w:cs="Tahoma"/>
                <w:color w:val="1F4E79" w:themeColor="accent1" w:themeShade="80"/>
                <w:sz w:val="20"/>
                <w:szCs w:val="20"/>
              </w:rPr>
              <w:t>hrs.</w:t>
            </w:r>
            <w:r w:rsidRPr="00943816">
              <w:rPr>
                <w:rFonts w:ascii="Tahoma" w:eastAsia="Times New Roman" w:hAnsi="Tahoma" w:cs="Tahoma"/>
                <w:color w:val="1F4E79" w:themeColor="accent1" w:themeShade="80"/>
                <w:sz w:val="20"/>
                <w:szCs w:val="20"/>
              </w:rPr>
              <w:t>)</w:t>
            </w:r>
          </w:p>
        </w:tc>
        <w:tc>
          <w:tcPr>
            <w:tcW w:w="1125" w:type="dxa"/>
            <w:tcBorders>
              <w:top w:val="nil"/>
              <w:left w:val="single" w:sz="4" w:space="0" w:color="auto"/>
              <w:bottom w:val="single" w:sz="4" w:space="0" w:color="auto"/>
              <w:right w:val="single" w:sz="4" w:space="0" w:color="auto"/>
            </w:tcBorders>
            <w:shd w:val="clear" w:color="000000" w:fill="FFFFFF"/>
            <w:noWrap/>
            <w:vAlign w:val="bottom"/>
            <w:hideMark/>
          </w:tcPr>
          <w:p w14:paraId="77A1AC2E" w14:textId="77777777" w:rsidR="001B7188" w:rsidRPr="00943816" w:rsidRDefault="00F54D45" w:rsidP="00F54D45">
            <w:pPr>
              <w:spacing w:after="0" w:line="240" w:lineRule="auto"/>
              <w:jc w:val="center"/>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  68</w:t>
            </w:r>
            <w:r w:rsidR="001B7188" w:rsidRPr="00943816">
              <w:rPr>
                <w:rFonts w:ascii="Tahoma" w:eastAsia="Times New Roman" w:hAnsi="Tahoma" w:cs="Tahoma"/>
                <w:color w:val="1F4E79" w:themeColor="accent1" w:themeShade="80"/>
                <w:sz w:val="20"/>
                <w:szCs w:val="20"/>
              </w:rPr>
              <w:t>,</w:t>
            </w:r>
            <w:r>
              <w:rPr>
                <w:rFonts w:ascii="Tahoma" w:eastAsia="Times New Roman" w:hAnsi="Tahoma" w:cs="Tahoma"/>
                <w:color w:val="1F4E79" w:themeColor="accent1" w:themeShade="80"/>
                <w:sz w:val="20"/>
                <w:szCs w:val="20"/>
              </w:rPr>
              <w:t>904</w:t>
            </w:r>
            <w:r w:rsidR="001B7188" w:rsidRPr="00943816">
              <w:rPr>
                <w:rFonts w:ascii="Tahoma" w:eastAsia="Times New Roman" w:hAnsi="Tahoma" w:cs="Tahoma"/>
                <w:color w:val="1F4E79" w:themeColor="accent1" w:themeShade="80"/>
                <w:sz w:val="20"/>
                <w:szCs w:val="20"/>
              </w:rPr>
              <w:t xml:space="preserve"> </w:t>
            </w:r>
          </w:p>
        </w:tc>
      </w:tr>
      <w:tr w:rsidR="00622D6E" w:rsidRPr="00622D6E" w14:paraId="29CF12D7" w14:textId="77777777" w:rsidTr="001B7188">
        <w:trPr>
          <w:trHeight w:val="416"/>
        </w:trPr>
        <w:tc>
          <w:tcPr>
            <w:tcW w:w="4825" w:type="dxa"/>
            <w:tcBorders>
              <w:top w:val="nil"/>
              <w:left w:val="nil"/>
              <w:bottom w:val="nil"/>
              <w:right w:val="nil"/>
            </w:tcBorders>
            <w:shd w:val="clear" w:color="auto" w:fill="auto"/>
            <w:noWrap/>
            <w:vAlign w:val="bottom"/>
            <w:hideMark/>
          </w:tcPr>
          <w:p w14:paraId="7F39F046" w14:textId="77777777" w:rsidR="001B7188" w:rsidRPr="001B7188" w:rsidRDefault="001B7188" w:rsidP="001B7188">
            <w:pPr>
              <w:spacing w:after="0" w:line="240" w:lineRule="auto"/>
              <w:jc w:val="center"/>
              <w:rPr>
                <w:rFonts w:ascii="Tahoma" w:eastAsia="Times New Roman" w:hAnsi="Tahoma" w:cs="Tahoma"/>
                <w:color w:val="000000"/>
                <w:sz w:val="20"/>
                <w:szCs w:val="20"/>
              </w:rPr>
            </w:pPr>
          </w:p>
        </w:tc>
        <w:tc>
          <w:tcPr>
            <w:tcW w:w="1125" w:type="dxa"/>
            <w:tcBorders>
              <w:top w:val="nil"/>
              <w:left w:val="nil"/>
              <w:bottom w:val="double" w:sz="6" w:space="0" w:color="auto"/>
              <w:right w:val="nil"/>
            </w:tcBorders>
            <w:shd w:val="clear" w:color="auto" w:fill="auto"/>
            <w:noWrap/>
            <w:vAlign w:val="bottom"/>
            <w:hideMark/>
          </w:tcPr>
          <w:p w14:paraId="6CC3ACF5" w14:textId="77777777" w:rsidR="001B7188" w:rsidRPr="00622D6E" w:rsidRDefault="003C42F5" w:rsidP="001B7188">
            <w:pPr>
              <w:spacing w:after="0" w:line="240" w:lineRule="auto"/>
              <w:jc w:val="right"/>
              <w:rPr>
                <w:rFonts w:ascii="Calibri" w:eastAsia="Times New Roman" w:hAnsi="Calibri" w:cs="Times New Roman"/>
                <w:color w:val="1F4E79" w:themeColor="accent1" w:themeShade="80"/>
              </w:rPr>
            </w:pPr>
            <w:r>
              <w:rPr>
                <w:rFonts w:ascii="Calibri" w:eastAsia="Times New Roman" w:hAnsi="Calibri" w:cs="Times New Roman"/>
                <w:color w:val="1F4E79" w:themeColor="accent1" w:themeShade="80"/>
              </w:rPr>
              <w:t>8.71</w:t>
            </w:r>
          </w:p>
        </w:tc>
      </w:tr>
    </w:tbl>
    <w:p w14:paraId="081281E0" w14:textId="77777777" w:rsidR="00F64235" w:rsidRPr="00B21C0F" w:rsidRDefault="00F64235" w:rsidP="00F84EC2">
      <w:pPr>
        <w:rPr>
          <w:rFonts w:ascii="Tahoma" w:hAnsi="Tahoma" w:cs="Tahoma"/>
          <w:sz w:val="20"/>
          <w:szCs w:val="20"/>
        </w:rPr>
      </w:pPr>
    </w:p>
    <w:tbl>
      <w:tblPr>
        <w:tblpPr w:leftFromText="180" w:rightFromText="180" w:vertAnchor="text" w:tblpY="1"/>
        <w:tblOverlap w:val="never"/>
        <w:tblW w:w="6049" w:type="dxa"/>
        <w:tblLook w:val="04A0" w:firstRow="1" w:lastRow="0" w:firstColumn="1" w:lastColumn="0" w:noHBand="0" w:noVBand="1"/>
      </w:tblPr>
      <w:tblGrid>
        <w:gridCol w:w="6049"/>
      </w:tblGrid>
      <w:tr w:rsidR="00F64235" w:rsidRPr="00B21C0F" w14:paraId="1568B5EF" w14:textId="77777777" w:rsidTr="00943816">
        <w:trPr>
          <w:trHeight w:val="450"/>
        </w:trPr>
        <w:tc>
          <w:tcPr>
            <w:tcW w:w="6049" w:type="dxa"/>
            <w:vMerge w:val="restart"/>
            <w:tcBorders>
              <w:top w:val="single" w:sz="4" w:space="0" w:color="auto"/>
              <w:left w:val="single" w:sz="4" w:space="0" w:color="auto"/>
              <w:bottom w:val="single" w:sz="4" w:space="0" w:color="auto"/>
              <w:right w:val="single" w:sz="4" w:space="0" w:color="auto"/>
            </w:tcBorders>
            <w:vAlign w:val="center"/>
            <w:hideMark/>
          </w:tcPr>
          <w:p w14:paraId="490D1197" w14:textId="0D3057A5" w:rsidR="00F64235" w:rsidRPr="00B21C0F" w:rsidRDefault="00F64235" w:rsidP="001F3A59">
            <w:pPr>
              <w:rPr>
                <w:rFonts w:ascii="Tahoma" w:eastAsia="Times New Roman" w:hAnsi="Tahoma" w:cs="Tahoma"/>
                <w:color w:val="000000"/>
                <w:sz w:val="20"/>
                <w:szCs w:val="20"/>
              </w:rPr>
            </w:pPr>
            <w:r w:rsidRPr="00943816">
              <w:rPr>
                <w:rFonts w:ascii="Tahoma" w:eastAsia="Times New Roman" w:hAnsi="Tahoma" w:cs="Tahoma"/>
                <w:b/>
                <w:color w:val="1F4E79" w:themeColor="accent1" w:themeShade="80"/>
                <w:sz w:val="20"/>
                <w:szCs w:val="20"/>
              </w:rPr>
              <w:t>ISR (Injury Severity Rate):</w:t>
            </w:r>
            <w:r w:rsidRPr="00943816">
              <w:rPr>
                <w:rFonts w:ascii="Tahoma" w:eastAsia="Times New Roman" w:hAnsi="Tahoma" w:cs="Tahoma"/>
                <w:color w:val="1F4E79" w:themeColor="accent1" w:themeShade="80"/>
                <w:sz w:val="20"/>
                <w:szCs w:val="20"/>
              </w:rPr>
              <w:t xml:space="preserve"> I.</w:t>
            </w:r>
            <w:r w:rsidR="003C42F5">
              <w:rPr>
                <w:rFonts w:ascii="Tahoma" w:eastAsia="Times New Roman" w:hAnsi="Tahoma" w:cs="Tahoma"/>
                <w:color w:val="1F4E79" w:themeColor="accent1" w:themeShade="80"/>
                <w:sz w:val="20"/>
                <w:szCs w:val="20"/>
              </w:rPr>
              <w:t>e. (No. of Man Days Lost X 200,000</w:t>
            </w:r>
            <w:r w:rsidRPr="00943816">
              <w:rPr>
                <w:rFonts w:ascii="Tahoma" w:eastAsia="Times New Roman" w:hAnsi="Tahoma" w:cs="Tahoma"/>
                <w:color w:val="1F4E79" w:themeColor="accent1" w:themeShade="80"/>
                <w:sz w:val="20"/>
                <w:szCs w:val="20"/>
              </w:rPr>
              <w:t>) / Total Man hours worked                                        Injury Severity</w:t>
            </w:r>
            <w:r w:rsidR="001F3A59">
              <w:rPr>
                <w:rFonts w:ascii="Tahoma" w:eastAsia="Times New Roman" w:hAnsi="Tahoma" w:cs="Tahoma"/>
                <w:color w:val="1F4E79" w:themeColor="accent1" w:themeShade="80"/>
                <w:sz w:val="20"/>
                <w:szCs w:val="20"/>
              </w:rPr>
              <w:t xml:space="preserve"> Rate is the man days lost per </w:t>
            </w:r>
            <w:proofErr w:type="gramStart"/>
            <w:r w:rsidR="00015213">
              <w:rPr>
                <w:rFonts w:ascii="Tahoma" w:eastAsia="Times New Roman" w:hAnsi="Tahoma" w:cs="Tahoma"/>
                <w:color w:val="1F4E79" w:themeColor="accent1" w:themeShade="80"/>
                <w:sz w:val="20"/>
                <w:szCs w:val="20"/>
              </w:rPr>
              <w:t>200,000 man</w:t>
            </w:r>
            <w:proofErr w:type="gramEnd"/>
            <w:r w:rsidRPr="00943816">
              <w:rPr>
                <w:rFonts w:ascii="Tahoma" w:eastAsia="Times New Roman" w:hAnsi="Tahoma" w:cs="Tahoma"/>
                <w:color w:val="1F4E79" w:themeColor="accent1" w:themeShade="80"/>
                <w:sz w:val="20"/>
                <w:szCs w:val="20"/>
              </w:rPr>
              <w:t xml:space="preserve"> hours worked.                                                                                        </w:t>
            </w:r>
          </w:p>
        </w:tc>
      </w:tr>
      <w:tr w:rsidR="00F64235" w:rsidRPr="00B21C0F" w14:paraId="58DF38DB" w14:textId="77777777" w:rsidTr="00943816">
        <w:trPr>
          <w:trHeight w:val="450"/>
        </w:trPr>
        <w:tc>
          <w:tcPr>
            <w:tcW w:w="6049" w:type="dxa"/>
            <w:vMerge/>
            <w:tcBorders>
              <w:top w:val="single" w:sz="4" w:space="0" w:color="auto"/>
              <w:left w:val="single" w:sz="4" w:space="0" w:color="auto"/>
              <w:bottom w:val="single" w:sz="4" w:space="0" w:color="auto"/>
              <w:right w:val="single" w:sz="4" w:space="0" w:color="auto"/>
            </w:tcBorders>
            <w:vAlign w:val="center"/>
            <w:hideMark/>
          </w:tcPr>
          <w:p w14:paraId="6D1850C3" w14:textId="77777777" w:rsidR="00F64235" w:rsidRPr="00B21C0F" w:rsidRDefault="00F64235" w:rsidP="00943816">
            <w:pPr>
              <w:rPr>
                <w:rFonts w:ascii="Tahoma" w:eastAsia="Times New Roman" w:hAnsi="Tahoma" w:cs="Tahoma"/>
                <w:color w:val="000000"/>
                <w:sz w:val="20"/>
                <w:szCs w:val="20"/>
              </w:rPr>
            </w:pPr>
          </w:p>
        </w:tc>
      </w:tr>
      <w:tr w:rsidR="00F64235" w:rsidRPr="00B21C0F" w14:paraId="20E08D00" w14:textId="77777777" w:rsidTr="00943816">
        <w:trPr>
          <w:trHeight w:val="450"/>
        </w:trPr>
        <w:tc>
          <w:tcPr>
            <w:tcW w:w="6049" w:type="dxa"/>
            <w:vMerge/>
            <w:tcBorders>
              <w:top w:val="single" w:sz="4" w:space="0" w:color="auto"/>
              <w:left w:val="single" w:sz="4" w:space="0" w:color="auto"/>
              <w:bottom w:val="single" w:sz="4" w:space="0" w:color="auto"/>
              <w:right w:val="single" w:sz="4" w:space="0" w:color="auto"/>
            </w:tcBorders>
            <w:vAlign w:val="center"/>
            <w:hideMark/>
          </w:tcPr>
          <w:p w14:paraId="069518AE" w14:textId="77777777" w:rsidR="00F64235" w:rsidRPr="00B21C0F" w:rsidRDefault="00F64235" w:rsidP="00943816">
            <w:pPr>
              <w:rPr>
                <w:rFonts w:ascii="Tahoma" w:eastAsia="Times New Roman" w:hAnsi="Tahoma" w:cs="Tahoma"/>
                <w:color w:val="000000"/>
                <w:sz w:val="20"/>
                <w:szCs w:val="20"/>
              </w:rPr>
            </w:pPr>
          </w:p>
        </w:tc>
      </w:tr>
      <w:tr w:rsidR="00F64235" w:rsidRPr="00B21C0F" w14:paraId="1F78F62E" w14:textId="77777777" w:rsidTr="00943816">
        <w:trPr>
          <w:trHeight w:val="450"/>
        </w:trPr>
        <w:tc>
          <w:tcPr>
            <w:tcW w:w="6049" w:type="dxa"/>
            <w:vMerge/>
            <w:tcBorders>
              <w:top w:val="single" w:sz="4" w:space="0" w:color="auto"/>
              <w:left w:val="single" w:sz="4" w:space="0" w:color="auto"/>
              <w:bottom w:val="single" w:sz="4" w:space="0" w:color="auto"/>
              <w:right w:val="single" w:sz="4" w:space="0" w:color="auto"/>
            </w:tcBorders>
            <w:vAlign w:val="center"/>
            <w:hideMark/>
          </w:tcPr>
          <w:p w14:paraId="618DFEE8" w14:textId="77777777" w:rsidR="00F64235" w:rsidRPr="00B21C0F" w:rsidRDefault="00F64235" w:rsidP="00943816">
            <w:pPr>
              <w:rPr>
                <w:rFonts w:ascii="Tahoma" w:eastAsia="Times New Roman" w:hAnsi="Tahoma" w:cs="Tahoma"/>
                <w:color w:val="000000"/>
                <w:sz w:val="20"/>
                <w:szCs w:val="20"/>
              </w:rPr>
            </w:pPr>
          </w:p>
        </w:tc>
      </w:tr>
      <w:tr w:rsidR="00F64235" w:rsidRPr="00B21C0F" w14:paraId="6A953BDC" w14:textId="77777777" w:rsidTr="00943816">
        <w:trPr>
          <w:trHeight w:val="450"/>
        </w:trPr>
        <w:tc>
          <w:tcPr>
            <w:tcW w:w="6049" w:type="dxa"/>
            <w:vMerge/>
            <w:tcBorders>
              <w:top w:val="single" w:sz="4" w:space="0" w:color="auto"/>
              <w:left w:val="single" w:sz="4" w:space="0" w:color="auto"/>
              <w:bottom w:val="single" w:sz="4" w:space="0" w:color="auto"/>
              <w:right w:val="single" w:sz="4" w:space="0" w:color="auto"/>
            </w:tcBorders>
            <w:vAlign w:val="center"/>
            <w:hideMark/>
          </w:tcPr>
          <w:p w14:paraId="7E890BC3" w14:textId="77777777" w:rsidR="00F64235" w:rsidRPr="00B21C0F" w:rsidRDefault="00F64235" w:rsidP="00943816">
            <w:pPr>
              <w:rPr>
                <w:rFonts w:ascii="Tahoma" w:eastAsia="Times New Roman" w:hAnsi="Tahoma" w:cs="Tahoma"/>
                <w:color w:val="000000"/>
                <w:sz w:val="20"/>
                <w:szCs w:val="20"/>
              </w:rPr>
            </w:pPr>
          </w:p>
        </w:tc>
      </w:tr>
    </w:tbl>
    <w:p w14:paraId="7A266938" w14:textId="77777777" w:rsidR="00943816" w:rsidRDefault="00943816" w:rsidP="00943816">
      <w:pPr>
        <w:jc w:val="right"/>
        <w:rPr>
          <w:rFonts w:ascii="Tahoma" w:hAnsi="Tahoma" w:cs="Tahoma"/>
          <w:sz w:val="20"/>
          <w:szCs w:val="20"/>
        </w:rPr>
      </w:pPr>
    </w:p>
    <w:p w14:paraId="2E9F84AD" w14:textId="77777777" w:rsidR="00F64235" w:rsidRPr="00B21C0F" w:rsidRDefault="00943816" w:rsidP="00F84EC2">
      <w:pPr>
        <w:rPr>
          <w:rFonts w:ascii="Tahoma" w:hAnsi="Tahoma" w:cs="Tahoma"/>
          <w:sz w:val="20"/>
          <w:szCs w:val="20"/>
        </w:rPr>
      </w:pPr>
      <w:r>
        <w:rPr>
          <w:rFonts w:ascii="Tahoma" w:hAnsi="Tahoma" w:cs="Tahoma"/>
          <w:sz w:val="20"/>
          <w:szCs w:val="20"/>
        </w:rPr>
        <w:br w:type="textWrapping" w:clear="all"/>
      </w:r>
    </w:p>
    <w:p w14:paraId="38B1BA17" w14:textId="687034F8" w:rsidR="00195308" w:rsidRDefault="003B0022" w:rsidP="00795185">
      <w:pPr>
        <w:jc w:val="both"/>
        <w:rPr>
          <w:rFonts w:ascii="Tahoma" w:eastAsia="Times New Roman" w:hAnsi="Tahoma" w:cs="Tahoma"/>
          <w:color w:val="1F4E79" w:themeColor="accent1" w:themeShade="80"/>
          <w:sz w:val="20"/>
          <w:szCs w:val="20"/>
        </w:rPr>
      </w:pPr>
      <w:r>
        <w:rPr>
          <w:rFonts w:ascii="Tahoma" w:eastAsia="Times New Roman" w:hAnsi="Tahoma" w:cs="Tahoma"/>
          <w:color w:val="1F4E79" w:themeColor="accent1" w:themeShade="80"/>
          <w:sz w:val="20"/>
          <w:szCs w:val="20"/>
        </w:rPr>
        <w:t>The res</w:t>
      </w:r>
      <w:r w:rsidR="00BF38EE">
        <w:rPr>
          <w:rFonts w:ascii="Tahoma" w:eastAsia="Times New Roman" w:hAnsi="Tahoma" w:cs="Tahoma"/>
          <w:color w:val="1F4E79" w:themeColor="accent1" w:themeShade="80"/>
          <w:sz w:val="20"/>
          <w:szCs w:val="20"/>
        </w:rPr>
        <w:t xml:space="preserve">ult implies that </w:t>
      </w:r>
      <w:proofErr w:type="gramStart"/>
      <w:r w:rsidR="00015213">
        <w:rPr>
          <w:rFonts w:ascii="Tahoma" w:eastAsia="Times New Roman" w:hAnsi="Tahoma" w:cs="Tahoma"/>
          <w:color w:val="1F4E79" w:themeColor="accent1" w:themeShade="80"/>
          <w:sz w:val="20"/>
          <w:szCs w:val="20"/>
          <w:u w:val="single"/>
        </w:rPr>
        <w:t>9</w:t>
      </w:r>
      <w:r w:rsidR="00015213">
        <w:rPr>
          <w:rFonts w:ascii="Tahoma" w:eastAsia="Times New Roman" w:hAnsi="Tahoma" w:cs="Tahoma"/>
          <w:color w:val="1F4E79" w:themeColor="accent1" w:themeShade="80"/>
          <w:sz w:val="20"/>
          <w:szCs w:val="20"/>
        </w:rPr>
        <w:t xml:space="preserve"> man</w:t>
      </w:r>
      <w:proofErr w:type="gramEnd"/>
      <w:r w:rsidR="006B6E3F">
        <w:rPr>
          <w:rFonts w:ascii="Tahoma" w:eastAsia="Times New Roman" w:hAnsi="Tahoma" w:cs="Tahoma"/>
          <w:color w:val="1F4E79" w:themeColor="accent1" w:themeShade="80"/>
          <w:sz w:val="20"/>
          <w:szCs w:val="20"/>
        </w:rPr>
        <w:t xml:space="preserve"> days shall be</w:t>
      </w:r>
      <w:r w:rsidR="00BF38EE">
        <w:rPr>
          <w:rFonts w:ascii="Tahoma" w:eastAsia="Times New Roman" w:hAnsi="Tahoma" w:cs="Tahoma"/>
          <w:color w:val="1F4E79" w:themeColor="accent1" w:themeShade="80"/>
          <w:sz w:val="20"/>
          <w:szCs w:val="20"/>
        </w:rPr>
        <w:t xml:space="preserve"> lost</w:t>
      </w:r>
      <w:r w:rsidR="006B6E3F">
        <w:rPr>
          <w:rFonts w:ascii="Tahoma" w:eastAsia="Times New Roman" w:hAnsi="Tahoma" w:cs="Tahoma"/>
          <w:color w:val="1F4E79" w:themeColor="accent1" w:themeShade="80"/>
          <w:sz w:val="20"/>
          <w:szCs w:val="20"/>
        </w:rPr>
        <w:t xml:space="preserve"> for </w:t>
      </w:r>
      <w:r w:rsidR="00AF315D">
        <w:rPr>
          <w:rFonts w:ascii="Tahoma" w:eastAsia="Times New Roman" w:hAnsi="Tahoma" w:cs="Tahoma"/>
          <w:color w:val="1F4E79" w:themeColor="accent1" w:themeShade="80"/>
          <w:sz w:val="20"/>
          <w:szCs w:val="20"/>
        </w:rPr>
        <w:t>200,000 man hours worked</w:t>
      </w:r>
      <w:r w:rsidR="00A05917">
        <w:rPr>
          <w:rFonts w:ascii="Tahoma" w:eastAsia="Times New Roman" w:hAnsi="Tahoma" w:cs="Tahoma"/>
          <w:color w:val="1F4E79" w:themeColor="accent1" w:themeShade="80"/>
          <w:sz w:val="20"/>
          <w:szCs w:val="20"/>
        </w:rPr>
        <w:t xml:space="preserve"> by current staff of 66</w:t>
      </w:r>
    </w:p>
    <w:p w14:paraId="153CC4A6" w14:textId="77777777" w:rsidR="00F64235" w:rsidRPr="00364006" w:rsidRDefault="003061BA" w:rsidP="00795185">
      <w:pPr>
        <w:jc w:val="both"/>
        <w:rPr>
          <w:rFonts w:ascii="Tahoma" w:hAnsi="Tahoma" w:cs="Tahoma"/>
          <w:color w:val="1F4E79" w:themeColor="accent1" w:themeShade="80"/>
          <w:sz w:val="20"/>
          <w:szCs w:val="20"/>
        </w:rPr>
      </w:pPr>
      <w:r>
        <w:rPr>
          <w:rFonts w:ascii="Tahoma" w:eastAsia="Times New Roman" w:hAnsi="Tahoma" w:cs="Tahoma"/>
          <w:color w:val="1F4E79" w:themeColor="accent1" w:themeShade="80"/>
          <w:sz w:val="20"/>
          <w:szCs w:val="20"/>
        </w:rPr>
        <w:t xml:space="preserve">It </w:t>
      </w:r>
      <w:r w:rsidR="007B0A01">
        <w:rPr>
          <w:rFonts w:ascii="Tahoma" w:eastAsia="Times New Roman" w:hAnsi="Tahoma" w:cs="Tahoma"/>
          <w:color w:val="1F4E79" w:themeColor="accent1" w:themeShade="80"/>
          <w:sz w:val="20"/>
          <w:szCs w:val="20"/>
        </w:rPr>
        <w:t>reveals</w:t>
      </w:r>
      <w:r w:rsidRPr="003061BA">
        <w:rPr>
          <w:rFonts w:ascii="Tahoma" w:eastAsia="Times New Roman" w:hAnsi="Tahoma" w:cs="Tahoma"/>
          <w:color w:val="1F4E79" w:themeColor="accent1" w:themeShade="80"/>
          <w:sz w:val="20"/>
          <w:szCs w:val="20"/>
        </w:rPr>
        <w:t xml:space="preserve"> how critical the injuries and illnesses are</w:t>
      </w:r>
      <w:r w:rsidR="00517E36">
        <w:rPr>
          <w:rFonts w:ascii="Tahoma" w:eastAsia="Times New Roman" w:hAnsi="Tahoma" w:cs="Tahoma"/>
          <w:color w:val="1F4E79" w:themeColor="accent1" w:themeShade="80"/>
          <w:sz w:val="20"/>
          <w:szCs w:val="20"/>
        </w:rPr>
        <w:t xml:space="preserve">, </w:t>
      </w:r>
      <w:r w:rsidR="004D1392">
        <w:rPr>
          <w:rFonts w:ascii="Tahoma" w:eastAsia="Times New Roman" w:hAnsi="Tahoma" w:cs="Tahoma"/>
          <w:color w:val="1F4E79" w:themeColor="accent1" w:themeShade="80"/>
          <w:sz w:val="20"/>
          <w:szCs w:val="20"/>
        </w:rPr>
        <w:t>since</w:t>
      </w:r>
      <w:r w:rsidRPr="003061BA">
        <w:rPr>
          <w:rFonts w:ascii="Tahoma" w:eastAsia="Times New Roman" w:hAnsi="Tahoma" w:cs="Tahoma"/>
          <w:color w:val="1F4E79" w:themeColor="accent1" w:themeShade="80"/>
          <w:sz w:val="20"/>
          <w:szCs w:val="20"/>
        </w:rPr>
        <w:t xml:space="preserve"> employee who takes time to</w:t>
      </w:r>
      <w:r w:rsidR="004D1392">
        <w:rPr>
          <w:rFonts w:ascii="Tahoma" w:eastAsia="Times New Roman" w:hAnsi="Tahoma" w:cs="Tahoma"/>
          <w:color w:val="1F4E79" w:themeColor="accent1" w:themeShade="80"/>
          <w:sz w:val="20"/>
          <w:szCs w:val="20"/>
        </w:rPr>
        <w:t xml:space="preserve"> return to work after injury have a more severe problem than </w:t>
      </w:r>
      <w:r w:rsidR="0050375A">
        <w:rPr>
          <w:rFonts w:ascii="Tahoma" w:eastAsia="Times New Roman" w:hAnsi="Tahoma" w:cs="Tahoma"/>
          <w:color w:val="1F4E79" w:themeColor="accent1" w:themeShade="80"/>
          <w:sz w:val="20"/>
          <w:szCs w:val="20"/>
        </w:rPr>
        <w:t>those</w:t>
      </w:r>
      <w:r w:rsidRPr="003061BA">
        <w:rPr>
          <w:rFonts w:ascii="Tahoma" w:eastAsia="Times New Roman" w:hAnsi="Tahoma" w:cs="Tahoma"/>
          <w:color w:val="1F4E79" w:themeColor="accent1" w:themeShade="80"/>
          <w:sz w:val="20"/>
          <w:szCs w:val="20"/>
        </w:rPr>
        <w:t xml:space="preserve"> who can return </w:t>
      </w:r>
      <w:r w:rsidR="0023704B">
        <w:rPr>
          <w:rFonts w:ascii="Tahoma" w:eastAsia="Times New Roman" w:hAnsi="Tahoma" w:cs="Tahoma"/>
          <w:color w:val="1F4E79" w:themeColor="accent1" w:themeShade="80"/>
          <w:sz w:val="20"/>
          <w:szCs w:val="20"/>
        </w:rPr>
        <w:t xml:space="preserve">to work </w:t>
      </w:r>
      <w:r w:rsidRPr="003061BA">
        <w:rPr>
          <w:rFonts w:ascii="Tahoma" w:eastAsia="Times New Roman" w:hAnsi="Tahoma" w:cs="Tahoma"/>
          <w:color w:val="1F4E79" w:themeColor="accent1" w:themeShade="80"/>
          <w:sz w:val="20"/>
          <w:szCs w:val="20"/>
        </w:rPr>
        <w:t>immediately.</w:t>
      </w:r>
      <w:r w:rsidR="00F64235" w:rsidRPr="00364006">
        <w:rPr>
          <w:rFonts w:ascii="Tahoma" w:eastAsia="Times New Roman" w:hAnsi="Tahoma" w:cs="Tahoma"/>
          <w:color w:val="1F4E79" w:themeColor="accent1" w:themeShade="80"/>
          <w:sz w:val="20"/>
          <w:szCs w:val="20"/>
        </w:rPr>
        <w:t xml:space="preserve">                                                                            </w:t>
      </w:r>
    </w:p>
    <w:p w14:paraId="5750C1EF" w14:textId="77777777" w:rsidR="00F64235" w:rsidRPr="00364006" w:rsidRDefault="00F64235" w:rsidP="00795185">
      <w:pPr>
        <w:jc w:val="both"/>
        <w:rPr>
          <w:rFonts w:ascii="Tahoma" w:hAnsi="Tahoma" w:cs="Tahoma"/>
          <w:color w:val="1F4E79" w:themeColor="accent1" w:themeShade="80"/>
          <w:sz w:val="20"/>
          <w:szCs w:val="20"/>
        </w:rPr>
      </w:pPr>
    </w:p>
    <w:p w14:paraId="502CDF6A" w14:textId="77777777" w:rsidR="001B06BD" w:rsidRDefault="001B06BD" w:rsidP="00F84EC2">
      <w:pPr>
        <w:rPr>
          <w:rFonts w:ascii="Tahoma" w:hAnsi="Tahoma" w:cs="Tahoma"/>
          <w:sz w:val="20"/>
          <w:szCs w:val="20"/>
        </w:rPr>
      </w:pPr>
    </w:p>
    <w:p w14:paraId="6483CD6E" w14:textId="77777777" w:rsidR="001B06BD" w:rsidRDefault="001B06BD" w:rsidP="00F84EC2">
      <w:pPr>
        <w:rPr>
          <w:rFonts w:ascii="Tahoma" w:hAnsi="Tahoma" w:cs="Tahoma"/>
          <w:sz w:val="20"/>
          <w:szCs w:val="20"/>
        </w:rPr>
      </w:pPr>
    </w:p>
    <w:p w14:paraId="2F6CF2B1" w14:textId="77777777" w:rsidR="00A05917" w:rsidRDefault="00A05917" w:rsidP="00F84EC2">
      <w:pPr>
        <w:rPr>
          <w:rFonts w:ascii="Tahoma" w:hAnsi="Tahoma" w:cs="Tahoma"/>
          <w:sz w:val="20"/>
          <w:szCs w:val="20"/>
        </w:rPr>
      </w:pPr>
    </w:p>
    <w:p w14:paraId="01A74234" w14:textId="77777777" w:rsidR="001B06BD" w:rsidRDefault="001B06BD" w:rsidP="00F84EC2">
      <w:pPr>
        <w:rPr>
          <w:rFonts w:ascii="Tahoma" w:hAnsi="Tahoma" w:cs="Tahoma"/>
          <w:sz w:val="20"/>
          <w:szCs w:val="20"/>
        </w:rPr>
      </w:pPr>
    </w:p>
    <w:p w14:paraId="08A36676" w14:textId="77777777" w:rsidR="004B1370" w:rsidRPr="00B21C0F" w:rsidRDefault="004B1370" w:rsidP="00F84EC2">
      <w:pPr>
        <w:rPr>
          <w:rFonts w:ascii="Tahoma" w:hAnsi="Tahoma" w:cs="Tahoma"/>
          <w:sz w:val="20"/>
          <w:szCs w:val="20"/>
        </w:rPr>
      </w:pPr>
    </w:p>
    <w:p w14:paraId="7F9E7EBA" w14:textId="77777777" w:rsidR="00BA5030" w:rsidRDefault="00C23601" w:rsidP="00E96CE6">
      <w:pPr>
        <w:pStyle w:val="ListParagraph"/>
        <w:numPr>
          <w:ilvl w:val="0"/>
          <w:numId w:val="13"/>
        </w:numPr>
        <w:outlineLvl w:val="0"/>
        <w:rPr>
          <w:rFonts w:ascii="Tahoma" w:hAnsi="Tahoma" w:cs="Tahoma"/>
          <w:b/>
          <w:color w:val="1F4E79" w:themeColor="accent1" w:themeShade="80"/>
          <w:sz w:val="20"/>
          <w:szCs w:val="20"/>
        </w:rPr>
      </w:pPr>
      <w:bookmarkStart w:id="14" w:name="_Toc455395865"/>
      <w:r w:rsidRPr="00C23601">
        <w:rPr>
          <w:rFonts w:ascii="Tahoma" w:hAnsi="Tahoma" w:cs="Tahoma"/>
          <w:b/>
          <w:color w:val="1F4E79" w:themeColor="accent1" w:themeShade="80"/>
          <w:sz w:val="20"/>
          <w:szCs w:val="20"/>
        </w:rPr>
        <w:t>Environment</w:t>
      </w:r>
      <w:bookmarkEnd w:id="14"/>
    </w:p>
    <w:p w14:paraId="7E70A44F" w14:textId="77777777" w:rsidR="00047FC1" w:rsidRDefault="00C23601" w:rsidP="00C23601">
      <w:pPr>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HSE</w:t>
      </w:r>
      <w:r w:rsidRPr="00C23601">
        <w:rPr>
          <w:rFonts w:ascii="Tahoma" w:hAnsi="Tahoma" w:cs="Tahoma"/>
          <w:color w:val="1F4E79" w:themeColor="accent1" w:themeShade="80"/>
          <w:sz w:val="20"/>
          <w:szCs w:val="20"/>
        </w:rPr>
        <w:t xml:space="preserve"> </w:t>
      </w:r>
      <w:r w:rsidR="004931BD">
        <w:rPr>
          <w:rFonts w:ascii="Tahoma" w:hAnsi="Tahoma" w:cs="Tahoma"/>
          <w:color w:val="1F4E79" w:themeColor="accent1" w:themeShade="80"/>
          <w:sz w:val="20"/>
          <w:szCs w:val="20"/>
        </w:rPr>
        <w:t xml:space="preserve">department </w:t>
      </w:r>
      <w:r w:rsidR="008B3039">
        <w:rPr>
          <w:rFonts w:ascii="Tahoma" w:hAnsi="Tahoma" w:cs="Tahoma"/>
          <w:color w:val="1F4E79" w:themeColor="accent1" w:themeShade="80"/>
          <w:sz w:val="20"/>
          <w:szCs w:val="20"/>
        </w:rPr>
        <w:t>seeks to minimize</w:t>
      </w:r>
      <w:r w:rsidRPr="00C23601">
        <w:rPr>
          <w:rFonts w:ascii="Tahoma" w:hAnsi="Tahoma" w:cs="Tahoma"/>
          <w:color w:val="1F4E79" w:themeColor="accent1" w:themeShade="80"/>
          <w:sz w:val="20"/>
          <w:szCs w:val="20"/>
        </w:rPr>
        <w:t xml:space="preserve"> environmental incidents to the barest minimum. Sever</w:t>
      </w:r>
      <w:r w:rsidR="00341930">
        <w:rPr>
          <w:rFonts w:ascii="Tahoma" w:hAnsi="Tahoma" w:cs="Tahoma"/>
          <w:color w:val="1F4E79" w:themeColor="accent1" w:themeShade="80"/>
          <w:sz w:val="20"/>
          <w:szCs w:val="20"/>
        </w:rPr>
        <w:t>e</w:t>
      </w:r>
      <w:r w:rsidRPr="00C23601">
        <w:rPr>
          <w:rFonts w:ascii="Tahoma" w:hAnsi="Tahoma" w:cs="Tahoma"/>
          <w:color w:val="1F4E79" w:themeColor="accent1" w:themeShade="80"/>
          <w:sz w:val="20"/>
          <w:szCs w:val="20"/>
        </w:rPr>
        <w:t xml:space="preserve"> environmental incident </w:t>
      </w:r>
      <w:proofErr w:type="gramStart"/>
      <w:r w:rsidRPr="00C23601">
        <w:rPr>
          <w:rFonts w:ascii="Tahoma" w:hAnsi="Tahoma" w:cs="Tahoma"/>
          <w:color w:val="1F4E79" w:themeColor="accent1" w:themeShade="80"/>
          <w:sz w:val="20"/>
          <w:szCs w:val="20"/>
        </w:rPr>
        <w:t>are</w:t>
      </w:r>
      <w:proofErr w:type="gramEnd"/>
      <w:r w:rsidRPr="00C23601">
        <w:rPr>
          <w:rFonts w:ascii="Tahoma" w:hAnsi="Tahoma" w:cs="Tahoma"/>
          <w:color w:val="1F4E79" w:themeColor="accent1" w:themeShade="80"/>
          <w:sz w:val="20"/>
          <w:szCs w:val="20"/>
        </w:rPr>
        <w:t xml:space="preserve"> those that involve restoration cost. Only</w:t>
      </w:r>
      <w:r w:rsidR="00EF32BC">
        <w:rPr>
          <w:rFonts w:ascii="Tahoma" w:hAnsi="Tahoma" w:cs="Tahoma"/>
          <w:color w:val="1F4E79" w:themeColor="accent1" w:themeShade="80"/>
          <w:sz w:val="20"/>
          <w:szCs w:val="20"/>
        </w:rPr>
        <w:t xml:space="preserve"> 2</w:t>
      </w:r>
      <w:r w:rsidRPr="00C23601">
        <w:rPr>
          <w:rFonts w:ascii="Tahoma" w:hAnsi="Tahoma" w:cs="Tahoma"/>
          <w:color w:val="1F4E79" w:themeColor="accent1" w:themeShade="80"/>
          <w:sz w:val="20"/>
          <w:szCs w:val="20"/>
        </w:rPr>
        <w:t xml:space="preserve"> minor incidents were recorded </w:t>
      </w:r>
      <w:r w:rsidR="00357626">
        <w:rPr>
          <w:rFonts w:ascii="Tahoma" w:hAnsi="Tahoma" w:cs="Tahoma"/>
          <w:color w:val="1F4E79" w:themeColor="accent1" w:themeShade="80"/>
          <w:sz w:val="20"/>
          <w:szCs w:val="20"/>
        </w:rPr>
        <w:t>in the period under review.</w:t>
      </w:r>
      <w:r w:rsidRPr="00C23601">
        <w:rPr>
          <w:rFonts w:ascii="Tahoma" w:hAnsi="Tahoma" w:cs="Tahoma"/>
          <w:color w:val="1F4E79" w:themeColor="accent1" w:themeShade="80"/>
          <w:sz w:val="20"/>
          <w:szCs w:val="20"/>
        </w:rPr>
        <w:t xml:space="preserve"> The</w:t>
      </w:r>
      <w:r w:rsidR="00762885">
        <w:rPr>
          <w:rFonts w:ascii="Tahoma" w:hAnsi="Tahoma" w:cs="Tahoma"/>
          <w:color w:val="1F4E79" w:themeColor="accent1" w:themeShade="80"/>
          <w:sz w:val="20"/>
          <w:szCs w:val="20"/>
        </w:rPr>
        <w:t>se</w:t>
      </w:r>
      <w:r w:rsidRPr="00C23601">
        <w:rPr>
          <w:rFonts w:ascii="Tahoma" w:hAnsi="Tahoma" w:cs="Tahoma"/>
          <w:color w:val="1F4E79" w:themeColor="accent1" w:themeShade="80"/>
          <w:sz w:val="20"/>
          <w:szCs w:val="20"/>
        </w:rPr>
        <w:t xml:space="preserve"> minor incidents were </w:t>
      </w:r>
      <w:r w:rsidR="007044EB">
        <w:rPr>
          <w:rFonts w:ascii="Tahoma" w:hAnsi="Tahoma" w:cs="Tahoma"/>
          <w:color w:val="1F4E79" w:themeColor="accent1" w:themeShade="80"/>
          <w:sz w:val="20"/>
          <w:szCs w:val="20"/>
        </w:rPr>
        <w:t>lost of containments (</w:t>
      </w:r>
      <w:proofErr w:type="gramStart"/>
      <w:r w:rsidR="007044EB">
        <w:rPr>
          <w:rFonts w:ascii="Tahoma" w:hAnsi="Tahoma" w:cs="Tahoma"/>
          <w:color w:val="1F4E79" w:themeColor="accent1" w:themeShade="80"/>
          <w:sz w:val="20"/>
          <w:szCs w:val="20"/>
        </w:rPr>
        <w:t>i.e.</w:t>
      </w:r>
      <w:proofErr w:type="gramEnd"/>
      <w:r w:rsidR="007044EB">
        <w:rPr>
          <w:rFonts w:ascii="Tahoma" w:hAnsi="Tahoma" w:cs="Tahoma"/>
          <w:color w:val="1F4E79" w:themeColor="accent1" w:themeShade="80"/>
          <w:sz w:val="20"/>
          <w:szCs w:val="20"/>
        </w:rPr>
        <w:t xml:space="preserve"> torn</w:t>
      </w:r>
      <w:r w:rsidRPr="00C23601">
        <w:rPr>
          <w:rFonts w:ascii="Tahoma" w:hAnsi="Tahoma" w:cs="Tahoma"/>
          <w:color w:val="1F4E79" w:themeColor="accent1" w:themeShade="80"/>
          <w:sz w:val="20"/>
          <w:szCs w:val="20"/>
        </w:rPr>
        <w:t xml:space="preserve"> </w:t>
      </w:r>
      <w:r w:rsidR="007044EB">
        <w:rPr>
          <w:rFonts w:ascii="Tahoma" w:hAnsi="Tahoma" w:cs="Tahoma"/>
          <w:color w:val="1F4E79" w:themeColor="accent1" w:themeShade="80"/>
          <w:sz w:val="20"/>
          <w:szCs w:val="20"/>
        </w:rPr>
        <w:t>chemical sack</w:t>
      </w:r>
      <w:r w:rsidR="00762885">
        <w:rPr>
          <w:rFonts w:ascii="Tahoma" w:hAnsi="Tahoma" w:cs="Tahoma"/>
          <w:color w:val="1F4E79" w:themeColor="accent1" w:themeShade="80"/>
          <w:sz w:val="20"/>
          <w:szCs w:val="20"/>
        </w:rPr>
        <w:t>s</w:t>
      </w:r>
      <w:r w:rsidR="007044EB">
        <w:rPr>
          <w:rFonts w:ascii="Tahoma" w:hAnsi="Tahoma" w:cs="Tahoma"/>
          <w:color w:val="1F4E79" w:themeColor="accent1" w:themeShade="80"/>
          <w:sz w:val="20"/>
          <w:szCs w:val="20"/>
        </w:rPr>
        <w:t>)</w:t>
      </w:r>
      <w:r w:rsidRPr="00C23601">
        <w:rPr>
          <w:rFonts w:ascii="Tahoma" w:hAnsi="Tahoma" w:cs="Tahoma"/>
          <w:color w:val="1F4E79" w:themeColor="accent1" w:themeShade="80"/>
          <w:sz w:val="20"/>
          <w:szCs w:val="20"/>
        </w:rPr>
        <w:t xml:space="preserve"> during offloading</w:t>
      </w:r>
      <w:r w:rsidR="00357626">
        <w:rPr>
          <w:rFonts w:ascii="Tahoma" w:hAnsi="Tahoma" w:cs="Tahoma"/>
          <w:color w:val="1F4E79" w:themeColor="accent1" w:themeShade="80"/>
          <w:sz w:val="20"/>
          <w:szCs w:val="20"/>
        </w:rPr>
        <w:t xml:space="preserve"> activities. </w:t>
      </w:r>
      <w:r w:rsidR="00762885">
        <w:rPr>
          <w:rFonts w:ascii="Tahoma" w:hAnsi="Tahoma" w:cs="Tahoma"/>
          <w:color w:val="1F4E79" w:themeColor="accent1" w:themeShade="80"/>
          <w:sz w:val="20"/>
          <w:szCs w:val="20"/>
        </w:rPr>
        <w:t>The</w:t>
      </w:r>
      <w:r w:rsidR="00F17006">
        <w:rPr>
          <w:rFonts w:ascii="Tahoma" w:hAnsi="Tahoma" w:cs="Tahoma"/>
          <w:color w:val="1F4E79" w:themeColor="accent1" w:themeShade="80"/>
          <w:sz w:val="20"/>
          <w:szCs w:val="20"/>
        </w:rPr>
        <w:t>se</w:t>
      </w:r>
      <w:r w:rsidR="00762885">
        <w:rPr>
          <w:rFonts w:ascii="Tahoma" w:hAnsi="Tahoma" w:cs="Tahoma"/>
          <w:color w:val="1F4E79" w:themeColor="accent1" w:themeShade="80"/>
          <w:sz w:val="20"/>
          <w:szCs w:val="20"/>
        </w:rPr>
        <w:t xml:space="preserve"> s</w:t>
      </w:r>
      <w:r w:rsidR="007044EB">
        <w:rPr>
          <w:rFonts w:ascii="Tahoma" w:hAnsi="Tahoma" w:cs="Tahoma"/>
          <w:color w:val="1F4E79" w:themeColor="accent1" w:themeShade="80"/>
          <w:sz w:val="20"/>
          <w:szCs w:val="20"/>
        </w:rPr>
        <w:t>pills were</w:t>
      </w:r>
      <w:r w:rsidR="00357626">
        <w:rPr>
          <w:rFonts w:ascii="Tahoma" w:hAnsi="Tahoma" w:cs="Tahoma"/>
          <w:color w:val="1F4E79" w:themeColor="accent1" w:themeShade="80"/>
          <w:sz w:val="20"/>
          <w:szCs w:val="20"/>
        </w:rPr>
        <w:t xml:space="preserve"> quickly shoveled up </w:t>
      </w:r>
      <w:r w:rsidR="00C400FE">
        <w:rPr>
          <w:rFonts w:ascii="Tahoma" w:hAnsi="Tahoma" w:cs="Tahoma"/>
          <w:color w:val="1F4E79" w:themeColor="accent1" w:themeShade="80"/>
          <w:sz w:val="20"/>
          <w:szCs w:val="20"/>
        </w:rPr>
        <w:t>for repackaging whiles those which mix</w:t>
      </w:r>
      <w:r w:rsidR="007044EB">
        <w:rPr>
          <w:rFonts w:ascii="Tahoma" w:hAnsi="Tahoma" w:cs="Tahoma"/>
          <w:color w:val="1F4E79" w:themeColor="accent1" w:themeShade="80"/>
          <w:sz w:val="20"/>
          <w:szCs w:val="20"/>
        </w:rPr>
        <w:t>ed</w:t>
      </w:r>
      <w:r w:rsidR="00C400FE">
        <w:rPr>
          <w:rFonts w:ascii="Tahoma" w:hAnsi="Tahoma" w:cs="Tahoma"/>
          <w:color w:val="1F4E79" w:themeColor="accent1" w:themeShade="80"/>
          <w:sz w:val="20"/>
          <w:szCs w:val="20"/>
        </w:rPr>
        <w:t xml:space="preserve"> up with sand</w:t>
      </w:r>
      <w:r w:rsidR="00E2009D">
        <w:rPr>
          <w:rFonts w:ascii="Tahoma" w:hAnsi="Tahoma" w:cs="Tahoma"/>
          <w:color w:val="1F4E79" w:themeColor="accent1" w:themeShade="80"/>
          <w:sz w:val="20"/>
          <w:szCs w:val="20"/>
        </w:rPr>
        <w:t xml:space="preserve"> were</w:t>
      </w:r>
      <w:r w:rsidR="00C400FE">
        <w:rPr>
          <w:rFonts w:ascii="Tahoma" w:hAnsi="Tahoma" w:cs="Tahoma"/>
          <w:color w:val="1F4E79" w:themeColor="accent1" w:themeShade="80"/>
          <w:sz w:val="20"/>
          <w:szCs w:val="20"/>
        </w:rPr>
        <w:t xml:space="preserve"> </w:t>
      </w:r>
      <w:r w:rsidR="00357626">
        <w:rPr>
          <w:rFonts w:ascii="Tahoma" w:hAnsi="Tahoma" w:cs="Tahoma"/>
          <w:color w:val="1F4E79" w:themeColor="accent1" w:themeShade="80"/>
          <w:sz w:val="20"/>
          <w:szCs w:val="20"/>
        </w:rPr>
        <w:t>disposed of as hazardous waste.</w:t>
      </w:r>
      <w:r w:rsidR="0003790B">
        <w:rPr>
          <w:rFonts w:ascii="Tahoma" w:hAnsi="Tahoma" w:cs="Tahoma"/>
          <w:color w:val="1F4E79" w:themeColor="accent1" w:themeShade="80"/>
          <w:sz w:val="20"/>
          <w:szCs w:val="20"/>
        </w:rPr>
        <w:t xml:space="preserve"> </w:t>
      </w:r>
    </w:p>
    <w:tbl>
      <w:tblPr>
        <w:tblW w:w="5000" w:type="pct"/>
        <w:tblLook w:val="04A0" w:firstRow="1" w:lastRow="0" w:firstColumn="1" w:lastColumn="0" w:noHBand="0" w:noVBand="1"/>
      </w:tblPr>
      <w:tblGrid>
        <w:gridCol w:w="4894"/>
        <w:gridCol w:w="904"/>
        <w:gridCol w:w="998"/>
        <w:gridCol w:w="751"/>
        <w:gridCol w:w="610"/>
        <w:gridCol w:w="575"/>
        <w:gridCol w:w="628"/>
      </w:tblGrid>
      <w:tr w:rsidR="00047FC1" w:rsidRPr="00047FC1" w14:paraId="6D08427A" w14:textId="77777777" w:rsidTr="00047FC1">
        <w:trPr>
          <w:trHeight w:val="315"/>
        </w:trPr>
        <w:tc>
          <w:tcPr>
            <w:tcW w:w="5000" w:type="pct"/>
            <w:gridSpan w:val="7"/>
            <w:tcBorders>
              <w:top w:val="nil"/>
              <w:left w:val="nil"/>
              <w:bottom w:val="single" w:sz="8" w:space="0" w:color="999999"/>
              <w:right w:val="nil"/>
            </w:tcBorders>
            <w:shd w:val="clear" w:color="000000" w:fill="DDEBF7"/>
            <w:noWrap/>
            <w:vAlign w:val="center"/>
            <w:hideMark/>
          </w:tcPr>
          <w:p w14:paraId="425C6129" w14:textId="77777777" w:rsidR="00047FC1" w:rsidRPr="00047FC1" w:rsidRDefault="006E51E0" w:rsidP="00047FC1">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Environmental Incidents</w:t>
            </w:r>
          </w:p>
        </w:tc>
      </w:tr>
      <w:tr w:rsidR="00AC74FF" w:rsidRPr="00047FC1" w14:paraId="540A025E" w14:textId="77777777" w:rsidTr="000F0F12">
        <w:trPr>
          <w:trHeight w:val="315"/>
        </w:trPr>
        <w:tc>
          <w:tcPr>
            <w:tcW w:w="2615" w:type="pct"/>
            <w:tcBorders>
              <w:top w:val="nil"/>
              <w:left w:val="single" w:sz="8" w:space="0" w:color="999999"/>
              <w:bottom w:val="single" w:sz="12" w:space="0" w:color="666666"/>
              <w:right w:val="single" w:sz="8" w:space="0" w:color="999999"/>
            </w:tcBorders>
            <w:shd w:val="clear" w:color="auto" w:fill="auto"/>
            <w:noWrap/>
            <w:vAlign w:val="center"/>
            <w:hideMark/>
          </w:tcPr>
          <w:p w14:paraId="70EB2154" w14:textId="77777777" w:rsidR="00047FC1" w:rsidRPr="00047FC1" w:rsidRDefault="00047FC1" w:rsidP="00047FC1">
            <w:pPr>
              <w:spacing w:after="0" w:line="240" w:lineRule="auto"/>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 Type of Environmental Incident</w:t>
            </w:r>
          </w:p>
        </w:tc>
        <w:tc>
          <w:tcPr>
            <w:tcW w:w="483" w:type="pct"/>
            <w:tcBorders>
              <w:top w:val="nil"/>
              <w:left w:val="nil"/>
              <w:bottom w:val="single" w:sz="12" w:space="0" w:color="666666"/>
              <w:right w:val="single" w:sz="8" w:space="0" w:color="999999"/>
            </w:tcBorders>
            <w:shd w:val="clear" w:color="auto" w:fill="auto"/>
            <w:noWrap/>
            <w:vAlign w:val="center"/>
            <w:hideMark/>
          </w:tcPr>
          <w:p w14:paraId="076A79A6"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January</w:t>
            </w:r>
          </w:p>
        </w:tc>
        <w:tc>
          <w:tcPr>
            <w:tcW w:w="533" w:type="pct"/>
            <w:tcBorders>
              <w:top w:val="nil"/>
              <w:left w:val="nil"/>
              <w:bottom w:val="single" w:sz="12" w:space="0" w:color="666666"/>
              <w:right w:val="single" w:sz="8" w:space="0" w:color="999999"/>
            </w:tcBorders>
            <w:shd w:val="clear" w:color="auto" w:fill="auto"/>
            <w:vAlign w:val="center"/>
            <w:hideMark/>
          </w:tcPr>
          <w:p w14:paraId="1AC97899"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February</w:t>
            </w:r>
          </w:p>
        </w:tc>
        <w:tc>
          <w:tcPr>
            <w:tcW w:w="401" w:type="pct"/>
            <w:tcBorders>
              <w:top w:val="nil"/>
              <w:left w:val="nil"/>
              <w:bottom w:val="single" w:sz="12" w:space="0" w:color="666666"/>
              <w:right w:val="single" w:sz="8" w:space="0" w:color="999999"/>
            </w:tcBorders>
            <w:shd w:val="clear" w:color="auto" w:fill="auto"/>
            <w:vAlign w:val="center"/>
            <w:hideMark/>
          </w:tcPr>
          <w:p w14:paraId="3E244E43"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March</w:t>
            </w:r>
          </w:p>
        </w:tc>
        <w:tc>
          <w:tcPr>
            <w:tcW w:w="326" w:type="pct"/>
            <w:tcBorders>
              <w:top w:val="nil"/>
              <w:left w:val="nil"/>
              <w:bottom w:val="single" w:sz="12" w:space="0" w:color="666666"/>
              <w:right w:val="single" w:sz="8" w:space="0" w:color="999999"/>
            </w:tcBorders>
            <w:shd w:val="clear" w:color="auto" w:fill="auto"/>
            <w:noWrap/>
            <w:vAlign w:val="center"/>
            <w:hideMark/>
          </w:tcPr>
          <w:p w14:paraId="11DB4186"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April</w:t>
            </w:r>
          </w:p>
        </w:tc>
        <w:tc>
          <w:tcPr>
            <w:tcW w:w="307" w:type="pct"/>
            <w:tcBorders>
              <w:top w:val="nil"/>
              <w:left w:val="nil"/>
              <w:bottom w:val="single" w:sz="12" w:space="0" w:color="666666"/>
              <w:right w:val="single" w:sz="8" w:space="0" w:color="999999"/>
            </w:tcBorders>
            <w:shd w:val="clear" w:color="auto" w:fill="auto"/>
            <w:noWrap/>
            <w:vAlign w:val="center"/>
            <w:hideMark/>
          </w:tcPr>
          <w:p w14:paraId="236D7BB6"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May</w:t>
            </w:r>
          </w:p>
        </w:tc>
        <w:tc>
          <w:tcPr>
            <w:tcW w:w="335" w:type="pct"/>
            <w:tcBorders>
              <w:top w:val="nil"/>
              <w:left w:val="nil"/>
              <w:bottom w:val="single" w:sz="12" w:space="0" w:color="666666"/>
              <w:right w:val="single" w:sz="8" w:space="0" w:color="999999"/>
            </w:tcBorders>
            <w:shd w:val="clear" w:color="auto" w:fill="auto"/>
            <w:vAlign w:val="center"/>
            <w:hideMark/>
          </w:tcPr>
          <w:p w14:paraId="3A2FBA47"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June</w:t>
            </w:r>
          </w:p>
        </w:tc>
      </w:tr>
      <w:tr w:rsidR="00AC74FF" w:rsidRPr="00047FC1" w14:paraId="7AA66717" w14:textId="77777777" w:rsidTr="000F0F12">
        <w:trPr>
          <w:trHeight w:val="330"/>
        </w:trPr>
        <w:tc>
          <w:tcPr>
            <w:tcW w:w="2615" w:type="pct"/>
            <w:tcBorders>
              <w:top w:val="nil"/>
              <w:left w:val="single" w:sz="8" w:space="0" w:color="999999"/>
              <w:bottom w:val="single" w:sz="8" w:space="0" w:color="999999"/>
              <w:right w:val="single" w:sz="8" w:space="0" w:color="999999"/>
            </w:tcBorders>
            <w:shd w:val="clear" w:color="auto" w:fill="auto"/>
            <w:noWrap/>
            <w:vAlign w:val="center"/>
            <w:hideMark/>
          </w:tcPr>
          <w:p w14:paraId="1F09C26B" w14:textId="77777777" w:rsidR="00047FC1" w:rsidRPr="00047FC1" w:rsidRDefault="00047FC1" w:rsidP="00047FC1">
            <w:pPr>
              <w:spacing w:after="0" w:line="240" w:lineRule="auto"/>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Sever</w:t>
            </w:r>
            <w:r w:rsidR="00341930">
              <w:rPr>
                <w:rFonts w:ascii="Tahoma" w:eastAsia="Times New Roman" w:hAnsi="Tahoma" w:cs="Tahoma"/>
                <w:color w:val="1F4E79" w:themeColor="accent1" w:themeShade="80"/>
                <w:sz w:val="20"/>
                <w:szCs w:val="20"/>
              </w:rPr>
              <w:t>e</w:t>
            </w:r>
            <w:r w:rsidRPr="00047FC1">
              <w:rPr>
                <w:rFonts w:ascii="Tahoma" w:eastAsia="Times New Roman" w:hAnsi="Tahoma" w:cs="Tahoma"/>
                <w:color w:val="1F4E79" w:themeColor="accent1" w:themeShade="80"/>
                <w:sz w:val="20"/>
                <w:szCs w:val="20"/>
              </w:rPr>
              <w:t xml:space="preserve"> Environment Incident</w:t>
            </w:r>
          </w:p>
        </w:tc>
        <w:tc>
          <w:tcPr>
            <w:tcW w:w="483" w:type="pct"/>
            <w:tcBorders>
              <w:top w:val="nil"/>
              <w:left w:val="nil"/>
              <w:bottom w:val="single" w:sz="8" w:space="0" w:color="999999"/>
              <w:right w:val="single" w:sz="8" w:space="0" w:color="999999"/>
            </w:tcBorders>
            <w:shd w:val="clear" w:color="auto" w:fill="auto"/>
            <w:noWrap/>
            <w:vAlign w:val="center"/>
            <w:hideMark/>
          </w:tcPr>
          <w:p w14:paraId="5474366C"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533" w:type="pct"/>
            <w:tcBorders>
              <w:top w:val="nil"/>
              <w:left w:val="nil"/>
              <w:bottom w:val="single" w:sz="8" w:space="0" w:color="999999"/>
              <w:right w:val="single" w:sz="8" w:space="0" w:color="999999"/>
            </w:tcBorders>
            <w:shd w:val="clear" w:color="auto" w:fill="auto"/>
            <w:vAlign w:val="center"/>
            <w:hideMark/>
          </w:tcPr>
          <w:p w14:paraId="0958A5E1"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401" w:type="pct"/>
            <w:tcBorders>
              <w:top w:val="nil"/>
              <w:left w:val="nil"/>
              <w:bottom w:val="single" w:sz="8" w:space="0" w:color="999999"/>
              <w:right w:val="single" w:sz="8" w:space="0" w:color="999999"/>
            </w:tcBorders>
            <w:shd w:val="clear" w:color="auto" w:fill="auto"/>
            <w:vAlign w:val="center"/>
            <w:hideMark/>
          </w:tcPr>
          <w:p w14:paraId="28E057A5"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326" w:type="pct"/>
            <w:tcBorders>
              <w:top w:val="nil"/>
              <w:left w:val="nil"/>
              <w:bottom w:val="single" w:sz="8" w:space="0" w:color="999999"/>
              <w:right w:val="single" w:sz="8" w:space="0" w:color="999999"/>
            </w:tcBorders>
            <w:shd w:val="clear" w:color="auto" w:fill="auto"/>
            <w:noWrap/>
            <w:vAlign w:val="center"/>
            <w:hideMark/>
          </w:tcPr>
          <w:p w14:paraId="418F238B"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307" w:type="pct"/>
            <w:tcBorders>
              <w:top w:val="nil"/>
              <w:left w:val="nil"/>
              <w:bottom w:val="single" w:sz="8" w:space="0" w:color="999999"/>
              <w:right w:val="single" w:sz="8" w:space="0" w:color="999999"/>
            </w:tcBorders>
            <w:shd w:val="clear" w:color="auto" w:fill="auto"/>
            <w:noWrap/>
            <w:vAlign w:val="center"/>
            <w:hideMark/>
          </w:tcPr>
          <w:p w14:paraId="2B5353BB"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335" w:type="pct"/>
            <w:tcBorders>
              <w:top w:val="nil"/>
              <w:left w:val="nil"/>
              <w:bottom w:val="single" w:sz="8" w:space="0" w:color="999999"/>
              <w:right w:val="single" w:sz="8" w:space="0" w:color="999999"/>
            </w:tcBorders>
            <w:shd w:val="clear" w:color="auto" w:fill="auto"/>
            <w:vAlign w:val="center"/>
            <w:hideMark/>
          </w:tcPr>
          <w:p w14:paraId="36BFE44E"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r>
      <w:tr w:rsidR="00AC74FF" w:rsidRPr="00047FC1" w14:paraId="7256D905" w14:textId="77777777" w:rsidTr="000F0F12">
        <w:trPr>
          <w:trHeight w:val="315"/>
        </w:trPr>
        <w:tc>
          <w:tcPr>
            <w:tcW w:w="2615" w:type="pct"/>
            <w:tcBorders>
              <w:top w:val="nil"/>
              <w:left w:val="single" w:sz="8" w:space="0" w:color="999999"/>
              <w:bottom w:val="single" w:sz="8" w:space="0" w:color="999999"/>
              <w:right w:val="single" w:sz="8" w:space="0" w:color="999999"/>
            </w:tcBorders>
            <w:shd w:val="clear" w:color="auto" w:fill="auto"/>
            <w:noWrap/>
            <w:vAlign w:val="center"/>
            <w:hideMark/>
          </w:tcPr>
          <w:p w14:paraId="5CCDC6A1" w14:textId="77777777" w:rsidR="00047FC1" w:rsidRPr="00047FC1" w:rsidRDefault="00047FC1" w:rsidP="00047FC1">
            <w:pPr>
              <w:spacing w:after="0" w:line="240" w:lineRule="auto"/>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Minor Environment Incident</w:t>
            </w:r>
          </w:p>
        </w:tc>
        <w:tc>
          <w:tcPr>
            <w:tcW w:w="483" w:type="pct"/>
            <w:tcBorders>
              <w:top w:val="nil"/>
              <w:left w:val="nil"/>
              <w:bottom w:val="single" w:sz="8" w:space="0" w:color="999999"/>
              <w:right w:val="single" w:sz="8" w:space="0" w:color="999999"/>
            </w:tcBorders>
            <w:shd w:val="clear" w:color="auto" w:fill="auto"/>
            <w:noWrap/>
            <w:vAlign w:val="center"/>
            <w:hideMark/>
          </w:tcPr>
          <w:p w14:paraId="5D49F045"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533" w:type="pct"/>
            <w:tcBorders>
              <w:top w:val="nil"/>
              <w:left w:val="nil"/>
              <w:bottom w:val="single" w:sz="8" w:space="0" w:color="999999"/>
              <w:right w:val="single" w:sz="8" w:space="0" w:color="999999"/>
            </w:tcBorders>
            <w:shd w:val="clear" w:color="auto" w:fill="auto"/>
            <w:vAlign w:val="center"/>
            <w:hideMark/>
          </w:tcPr>
          <w:p w14:paraId="7893627A"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401" w:type="pct"/>
            <w:tcBorders>
              <w:top w:val="nil"/>
              <w:left w:val="nil"/>
              <w:bottom w:val="single" w:sz="8" w:space="0" w:color="999999"/>
              <w:right w:val="single" w:sz="8" w:space="0" w:color="999999"/>
            </w:tcBorders>
            <w:shd w:val="clear" w:color="auto" w:fill="auto"/>
            <w:vAlign w:val="center"/>
            <w:hideMark/>
          </w:tcPr>
          <w:p w14:paraId="4935D33D"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0</w:t>
            </w:r>
          </w:p>
        </w:tc>
        <w:tc>
          <w:tcPr>
            <w:tcW w:w="326" w:type="pct"/>
            <w:tcBorders>
              <w:top w:val="nil"/>
              <w:left w:val="nil"/>
              <w:bottom w:val="single" w:sz="8" w:space="0" w:color="999999"/>
              <w:right w:val="single" w:sz="8" w:space="0" w:color="999999"/>
            </w:tcBorders>
            <w:shd w:val="clear" w:color="auto" w:fill="auto"/>
            <w:noWrap/>
            <w:vAlign w:val="center"/>
            <w:hideMark/>
          </w:tcPr>
          <w:p w14:paraId="30F59ACF"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1</w:t>
            </w:r>
          </w:p>
        </w:tc>
        <w:tc>
          <w:tcPr>
            <w:tcW w:w="307" w:type="pct"/>
            <w:tcBorders>
              <w:top w:val="nil"/>
              <w:left w:val="nil"/>
              <w:bottom w:val="single" w:sz="8" w:space="0" w:color="999999"/>
              <w:right w:val="single" w:sz="8" w:space="0" w:color="999999"/>
            </w:tcBorders>
            <w:shd w:val="clear" w:color="auto" w:fill="auto"/>
            <w:noWrap/>
            <w:vAlign w:val="center"/>
            <w:hideMark/>
          </w:tcPr>
          <w:p w14:paraId="5940D442"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1</w:t>
            </w:r>
          </w:p>
        </w:tc>
        <w:tc>
          <w:tcPr>
            <w:tcW w:w="335" w:type="pct"/>
            <w:tcBorders>
              <w:top w:val="nil"/>
              <w:left w:val="nil"/>
              <w:bottom w:val="single" w:sz="8" w:space="0" w:color="999999"/>
              <w:right w:val="single" w:sz="8" w:space="0" w:color="999999"/>
            </w:tcBorders>
            <w:shd w:val="clear" w:color="auto" w:fill="auto"/>
            <w:vAlign w:val="center"/>
            <w:hideMark/>
          </w:tcPr>
          <w:p w14:paraId="271BD8BF" w14:textId="77777777" w:rsidR="00047FC1" w:rsidRPr="00047FC1" w:rsidRDefault="00047FC1" w:rsidP="00047FC1">
            <w:pPr>
              <w:spacing w:after="0" w:line="240" w:lineRule="auto"/>
              <w:jc w:val="right"/>
              <w:rPr>
                <w:rFonts w:ascii="Tahoma" w:eastAsia="Times New Roman" w:hAnsi="Tahoma" w:cs="Tahoma"/>
                <w:color w:val="1F4E79" w:themeColor="accent1" w:themeShade="80"/>
                <w:sz w:val="20"/>
                <w:szCs w:val="20"/>
              </w:rPr>
            </w:pPr>
            <w:r w:rsidRPr="00047FC1">
              <w:rPr>
                <w:rFonts w:ascii="Tahoma" w:eastAsia="Times New Roman" w:hAnsi="Tahoma" w:cs="Tahoma"/>
                <w:color w:val="1F4E79" w:themeColor="accent1" w:themeShade="80"/>
                <w:sz w:val="20"/>
                <w:szCs w:val="20"/>
              </w:rPr>
              <w:t> </w:t>
            </w:r>
            <w:r w:rsidR="005E6B01" w:rsidRPr="00AC74FF">
              <w:rPr>
                <w:rFonts w:ascii="Tahoma" w:eastAsia="Times New Roman" w:hAnsi="Tahoma" w:cs="Tahoma"/>
                <w:color w:val="1F4E79" w:themeColor="accent1" w:themeShade="80"/>
                <w:sz w:val="20"/>
                <w:szCs w:val="20"/>
              </w:rPr>
              <w:t>0</w:t>
            </w:r>
          </w:p>
        </w:tc>
      </w:tr>
    </w:tbl>
    <w:p w14:paraId="08D09985" w14:textId="77777777" w:rsidR="00047FC1" w:rsidRDefault="00047FC1" w:rsidP="00C23601">
      <w:pPr>
        <w:spacing w:line="360" w:lineRule="auto"/>
        <w:jc w:val="both"/>
        <w:rPr>
          <w:rFonts w:ascii="Tahoma" w:hAnsi="Tahoma" w:cs="Tahoma"/>
          <w:color w:val="1F4E79" w:themeColor="accent1" w:themeShade="80"/>
          <w:sz w:val="20"/>
          <w:szCs w:val="20"/>
        </w:rPr>
      </w:pPr>
    </w:p>
    <w:p w14:paraId="459E2ACE" w14:textId="77777777" w:rsidR="001C2EDD" w:rsidRPr="00AC74FF" w:rsidRDefault="001C2EDD" w:rsidP="00C23601">
      <w:pPr>
        <w:spacing w:line="360" w:lineRule="auto"/>
        <w:jc w:val="both"/>
        <w:rPr>
          <w:rFonts w:ascii="Tahoma" w:hAnsi="Tahoma" w:cs="Tahoma"/>
          <w:color w:val="1F4E79" w:themeColor="accent1" w:themeShade="80"/>
          <w:sz w:val="20"/>
          <w:szCs w:val="20"/>
        </w:rPr>
      </w:pPr>
    </w:p>
    <w:p w14:paraId="5FDCF01C" w14:textId="77777777" w:rsidR="00C23601" w:rsidRDefault="00F44EF0" w:rsidP="00C23601">
      <w:pPr>
        <w:rPr>
          <w:rFonts w:ascii="Tahoma" w:hAnsi="Tahoma" w:cs="Tahoma"/>
          <w:b/>
          <w:color w:val="1F4E79" w:themeColor="accent1" w:themeShade="80"/>
          <w:sz w:val="20"/>
          <w:szCs w:val="20"/>
        </w:rPr>
      </w:pPr>
      <w:r>
        <w:rPr>
          <w:noProof/>
        </w:rPr>
        <w:drawing>
          <wp:inline distT="0" distB="0" distL="0" distR="0" wp14:anchorId="3052E0EB" wp14:editId="768B6BF6">
            <wp:extent cx="5772150" cy="27051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F442C1" w14:textId="77777777" w:rsidR="001C2EDD" w:rsidRDefault="001C2EDD" w:rsidP="00C23601">
      <w:pPr>
        <w:rPr>
          <w:rFonts w:ascii="Tahoma" w:hAnsi="Tahoma" w:cs="Tahoma"/>
          <w:b/>
          <w:color w:val="1F4E79" w:themeColor="accent1" w:themeShade="80"/>
          <w:sz w:val="20"/>
          <w:szCs w:val="20"/>
        </w:rPr>
      </w:pPr>
    </w:p>
    <w:p w14:paraId="6AB1C51F" w14:textId="77777777" w:rsidR="001C2EDD" w:rsidRDefault="001C2EDD" w:rsidP="00C23601">
      <w:pPr>
        <w:rPr>
          <w:rFonts w:ascii="Tahoma" w:hAnsi="Tahoma" w:cs="Tahoma"/>
          <w:b/>
          <w:color w:val="1F4E79" w:themeColor="accent1" w:themeShade="80"/>
          <w:sz w:val="20"/>
          <w:szCs w:val="20"/>
        </w:rPr>
      </w:pPr>
    </w:p>
    <w:p w14:paraId="40E41C64" w14:textId="77777777" w:rsidR="001C2EDD" w:rsidRDefault="001C2EDD" w:rsidP="00C23601">
      <w:pPr>
        <w:rPr>
          <w:rFonts w:ascii="Tahoma" w:hAnsi="Tahoma" w:cs="Tahoma"/>
          <w:b/>
          <w:color w:val="1F4E79" w:themeColor="accent1" w:themeShade="80"/>
          <w:sz w:val="20"/>
          <w:szCs w:val="20"/>
        </w:rPr>
      </w:pPr>
    </w:p>
    <w:p w14:paraId="0A21F1E9" w14:textId="77777777" w:rsidR="001C2EDD" w:rsidRDefault="001C2EDD" w:rsidP="00C23601">
      <w:pPr>
        <w:rPr>
          <w:rFonts w:ascii="Tahoma" w:hAnsi="Tahoma" w:cs="Tahoma"/>
          <w:b/>
          <w:color w:val="1F4E79" w:themeColor="accent1" w:themeShade="80"/>
          <w:sz w:val="20"/>
          <w:szCs w:val="20"/>
        </w:rPr>
      </w:pPr>
    </w:p>
    <w:p w14:paraId="534A395B" w14:textId="77777777" w:rsidR="001C2EDD" w:rsidRDefault="001C2EDD" w:rsidP="00C23601">
      <w:pPr>
        <w:rPr>
          <w:rFonts w:ascii="Tahoma" w:hAnsi="Tahoma" w:cs="Tahoma"/>
          <w:b/>
          <w:color w:val="1F4E79" w:themeColor="accent1" w:themeShade="80"/>
          <w:sz w:val="20"/>
          <w:szCs w:val="20"/>
        </w:rPr>
      </w:pPr>
    </w:p>
    <w:p w14:paraId="1C49E271" w14:textId="77777777" w:rsidR="001C2EDD" w:rsidRDefault="001C2EDD" w:rsidP="00C23601">
      <w:pPr>
        <w:rPr>
          <w:rFonts w:ascii="Tahoma" w:hAnsi="Tahoma" w:cs="Tahoma"/>
          <w:b/>
          <w:color w:val="1F4E79" w:themeColor="accent1" w:themeShade="80"/>
          <w:sz w:val="20"/>
          <w:szCs w:val="20"/>
        </w:rPr>
      </w:pPr>
    </w:p>
    <w:p w14:paraId="3DFAD41E" w14:textId="77777777" w:rsidR="001C2EDD" w:rsidRDefault="001C2EDD" w:rsidP="00C23601">
      <w:pPr>
        <w:rPr>
          <w:rFonts w:ascii="Tahoma" w:hAnsi="Tahoma" w:cs="Tahoma"/>
          <w:b/>
          <w:color w:val="1F4E79" w:themeColor="accent1" w:themeShade="80"/>
          <w:sz w:val="20"/>
          <w:szCs w:val="20"/>
        </w:rPr>
      </w:pPr>
    </w:p>
    <w:p w14:paraId="5AA84CED" w14:textId="77777777" w:rsidR="003A4B86" w:rsidRPr="00364006" w:rsidRDefault="003A4B86" w:rsidP="00C25E53">
      <w:pPr>
        <w:pStyle w:val="ListParagraph"/>
        <w:numPr>
          <w:ilvl w:val="0"/>
          <w:numId w:val="13"/>
        </w:numPr>
        <w:tabs>
          <w:tab w:val="left" w:pos="7635"/>
        </w:tabs>
        <w:spacing w:line="360" w:lineRule="auto"/>
        <w:jc w:val="both"/>
        <w:outlineLvl w:val="0"/>
        <w:rPr>
          <w:rFonts w:ascii="Tahoma" w:hAnsi="Tahoma" w:cs="Tahoma"/>
          <w:b/>
          <w:color w:val="1F4E79" w:themeColor="accent1" w:themeShade="80"/>
          <w:sz w:val="20"/>
          <w:szCs w:val="20"/>
        </w:rPr>
      </w:pPr>
      <w:bookmarkStart w:id="15" w:name="_Toc455395866"/>
      <w:r w:rsidRPr="00364006">
        <w:rPr>
          <w:rFonts w:ascii="Tahoma" w:hAnsi="Tahoma" w:cs="Tahoma"/>
          <w:b/>
          <w:color w:val="1F4E79" w:themeColor="accent1" w:themeShade="80"/>
          <w:sz w:val="20"/>
          <w:szCs w:val="20"/>
        </w:rPr>
        <w:t>Health and Safety Communication</w:t>
      </w:r>
      <w:bookmarkEnd w:id="15"/>
    </w:p>
    <w:p w14:paraId="059C0BA0" w14:textId="77777777" w:rsidR="003A4B86" w:rsidRPr="00364006" w:rsidRDefault="003A4B86" w:rsidP="00AD6BA0">
      <w:pPr>
        <w:tabs>
          <w:tab w:val="left" w:pos="7635"/>
        </w:tabs>
        <w:spacing w:line="360" w:lineRule="auto"/>
        <w:jc w:val="both"/>
        <w:rPr>
          <w:rFonts w:ascii="Tahoma" w:hAnsi="Tahoma" w:cs="Tahoma"/>
          <w:color w:val="1F4E79" w:themeColor="accent1" w:themeShade="80"/>
          <w:sz w:val="20"/>
          <w:szCs w:val="20"/>
        </w:rPr>
      </w:pPr>
      <w:r w:rsidRPr="00364006">
        <w:rPr>
          <w:rFonts w:ascii="Tahoma" w:hAnsi="Tahoma" w:cs="Tahoma"/>
          <w:color w:val="1F4E79" w:themeColor="accent1" w:themeShade="80"/>
          <w:sz w:val="20"/>
          <w:szCs w:val="20"/>
        </w:rPr>
        <w:t>In order to ensure effective communicat</w:t>
      </w:r>
      <w:r w:rsidR="006B6208" w:rsidRPr="00364006">
        <w:rPr>
          <w:rFonts w:ascii="Tahoma" w:hAnsi="Tahoma" w:cs="Tahoma"/>
          <w:color w:val="1F4E79" w:themeColor="accent1" w:themeShade="80"/>
          <w:sz w:val="20"/>
          <w:szCs w:val="20"/>
        </w:rPr>
        <w:t>ion, the HSE department continuously engages</w:t>
      </w:r>
      <w:r w:rsidRPr="00364006">
        <w:rPr>
          <w:rFonts w:ascii="Tahoma" w:hAnsi="Tahoma" w:cs="Tahoma"/>
          <w:color w:val="1F4E79" w:themeColor="accent1" w:themeShade="80"/>
          <w:sz w:val="20"/>
          <w:szCs w:val="20"/>
        </w:rPr>
        <w:t xml:space="preserve"> </w:t>
      </w:r>
      <w:r w:rsidR="006B6208" w:rsidRPr="00364006">
        <w:rPr>
          <w:rFonts w:ascii="Tahoma" w:hAnsi="Tahoma" w:cs="Tahoma"/>
          <w:color w:val="1F4E79" w:themeColor="accent1" w:themeShade="80"/>
          <w:sz w:val="20"/>
          <w:szCs w:val="20"/>
        </w:rPr>
        <w:t>and consult</w:t>
      </w:r>
      <w:r w:rsidR="00F240FD">
        <w:rPr>
          <w:rFonts w:ascii="Tahoma" w:hAnsi="Tahoma" w:cs="Tahoma"/>
          <w:color w:val="1F4E79" w:themeColor="accent1" w:themeShade="80"/>
          <w:sz w:val="20"/>
          <w:szCs w:val="20"/>
        </w:rPr>
        <w:t>s</w:t>
      </w:r>
      <w:r w:rsidR="006B6208" w:rsidRPr="00364006">
        <w:rPr>
          <w:rFonts w:ascii="Tahoma" w:hAnsi="Tahoma" w:cs="Tahoma"/>
          <w:color w:val="1F4E79" w:themeColor="accent1" w:themeShade="80"/>
          <w:sz w:val="20"/>
          <w:szCs w:val="20"/>
        </w:rPr>
        <w:t xml:space="preserve"> with workers directly on all safety arrangement. </w:t>
      </w:r>
    </w:p>
    <w:p w14:paraId="4E769F56" w14:textId="77777777" w:rsidR="003A4B86" w:rsidRPr="00364006" w:rsidRDefault="003A4B86" w:rsidP="00AD6BA0">
      <w:pPr>
        <w:tabs>
          <w:tab w:val="left" w:pos="7635"/>
        </w:tabs>
        <w:spacing w:line="360" w:lineRule="auto"/>
        <w:jc w:val="both"/>
        <w:rPr>
          <w:rFonts w:ascii="Tahoma" w:hAnsi="Tahoma" w:cs="Tahoma"/>
          <w:color w:val="1F4E79" w:themeColor="accent1" w:themeShade="80"/>
          <w:sz w:val="20"/>
          <w:szCs w:val="20"/>
        </w:rPr>
      </w:pPr>
      <w:r w:rsidRPr="00364006">
        <w:rPr>
          <w:rFonts w:ascii="Tahoma" w:hAnsi="Tahoma" w:cs="Tahoma"/>
          <w:color w:val="1F4E79" w:themeColor="accent1" w:themeShade="80"/>
          <w:sz w:val="20"/>
          <w:szCs w:val="20"/>
        </w:rPr>
        <w:t>Communication methods used by the HSE department are as follows:</w:t>
      </w:r>
    </w:p>
    <w:p w14:paraId="37CB9882" w14:textId="77777777" w:rsidR="003A4B86" w:rsidRPr="00364006" w:rsidRDefault="00935C93" w:rsidP="00AD6BA0">
      <w:pPr>
        <w:pStyle w:val="ListParagraph"/>
        <w:numPr>
          <w:ilvl w:val="0"/>
          <w:numId w:val="5"/>
        </w:num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Safety</w:t>
      </w:r>
      <w:r w:rsidR="000A5823">
        <w:rPr>
          <w:rFonts w:ascii="Tahoma" w:hAnsi="Tahoma" w:cs="Tahoma"/>
          <w:color w:val="1F4E79" w:themeColor="accent1" w:themeShade="80"/>
          <w:sz w:val="20"/>
          <w:szCs w:val="20"/>
        </w:rPr>
        <w:t xml:space="preserve"> inductions</w:t>
      </w:r>
    </w:p>
    <w:p w14:paraId="18A68D25" w14:textId="77777777" w:rsidR="003A4B86" w:rsidRPr="00364006" w:rsidRDefault="000A5823" w:rsidP="00AD6BA0">
      <w:pPr>
        <w:pStyle w:val="ListParagraph"/>
        <w:numPr>
          <w:ilvl w:val="0"/>
          <w:numId w:val="5"/>
        </w:num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Peer group discussions</w:t>
      </w:r>
    </w:p>
    <w:p w14:paraId="488176B8" w14:textId="77777777" w:rsidR="003A4B86" w:rsidRPr="00364006" w:rsidRDefault="003A4B86" w:rsidP="00AD6BA0">
      <w:pPr>
        <w:pStyle w:val="ListParagraph"/>
        <w:numPr>
          <w:ilvl w:val="0"/>
          <w:numId w:val="5"/>
        </w:numPr>
        <w:tabs>
          <w:tab w:val="left" w:pos="7635"/>
        </w:tabs>
        <w:spacing w:line="360" w:lineRule="auto"/>
        <w:jc w:val="both"/>
        <w:rPr>
          <w:rFonts w:ascii="Tahoma" w:hAnsi="Tahoma" w:cs="Tahoma"/>
          <w:color w:val="1F4E79" w:themeColor="accent1" w:themeShade="80"/>
          <w:sz w:val="20"/>
          <w:szCs w:val="20"/>
        </w:rPr>
      </w:pPr>
      <w:r w:rsidRPr="00364006">
        <w:rPr>
          <w:rFonts w:ascii="Tahoma" w:hAnsi="Tahoma" w:cs="Tahoma"/>
          <w:color w:val="1F4E79" w:themeColor="accent1" w:themeShade="80"/>
          <w:sz w:val="20"/>
          <w:szCs w:val="20"/>
        </w:rPr>
        <w:t>Notices and posters</w:t>
      </w:r>
    </w:p>
    <w:p w14:paraId="29B4461D" w14:textId="77777777" w:rsidR="003A4B86" w:rsidRPr="00364006" w:rsidRDefault="00290A96" w:rsidP="00AD6BA0">
      <w:pPr>
        <w:pStyle w:val="ListParagraph"/>
        <w:numPr>
          <w:ilvl w:val="0"/>
          <w:numId w:val="5"/>
        </w:num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Safety signs</w:t>
      </w:r>
    </w:p>
    <w:p w14:paraId="03F29524" w14:textId="77777777" w:rsidR="00F14AC6" w:rsidRPr="00364006" w:rsidRDefault="00290A96" w:rsidP="00F14AC6">
      <w:pPr>
        <w:pStyle w:val="ListParagraph"/>
        <w:numPr>
          <w:ilvl w:val="0"/>
          <w:numId w:val="5"/>
        </w:num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Toolbox talks/S</w:t>
      </w:r>
      <w:r w:rsidR="00AE6C47" w:rsidRPr="00364006">
        <w:rPr>
          <w:rFonts w:ascii="Tahoma" w:hAnsi="Tahoma" w:cs="Tahoma"/>
          <w:color w:val="1F4E79" w:themeColor="accent1" w:themeShade="80"/>
          <w:sz w:val="20"/>
          <w:szCs w:val="20"/>
        </w:rPr>
        <w:t>afety briefings</w:t>
      </w:r>
    </w:p>
    <w:p w14:paraId="0C5027F3" w14:textId="77777777" w:rsidR="00F14AC6" w:rsidRPr="00364006" w:rsidRDefault="00F14AC6" w:rsidP="00F14AC6">
      <w:pPr>
        <w:pStyle w:val="ListParagraph"/>
        <w:tabs>
          <w:tab w:val="left" w:pos="7635"/>
        </w:tabs>
        <w:spacing w:line="360" w:lineRule="auto"/>
        <w:jc w:val="both"/>
        <w:rPr>
          <w:rFonts w:ascii="Tahoma" w:hAnsi="Tahoma" w:cs="Tahoma"/>
          <w:color w:val="1F4E79" w:themeColor="accent1" w:themeShade="80"/>
          <w:sz w:val="20"/>
          <w:szCs w:val="20"/>
        </w:rPr>
      </w:pPr>
    </w:p>
    <w:p w14:paraId="7A194CA5" w14:textId="77777777" w:rsidR="003A4B86" w:rsidRPr="00364006" w:rsidRDefault="00935C93" w:rsidP="00C25E53">
      <w:pPr>
        <w:pStyle w:val="ListParagraph"/>
        <w:numPr>
          <w:ilvl w:val="1"/>
          <w:numId w:val="13"/>
        </w:numPr>
        <w:tabs>
          <w:tab w:val="left" w:pos="7635"/>
        </w:tabs>
        <w:spacing w:line="360" w:lineRule="auto"/>
        <w:jc w:val="both"/>
        <w:outlineLvl w:val="1"/>
        <w:rPr>
          <w:rFonts w:ascii="Tahoma" w:hAnsi="Tahoma" w:cs="Tahoma"/>
          <w:b/>
          <w:color w:val="1F4E79" w:themeColor="accent1" w:themeShade="80"/>
          <w:sz w:val="20"/>
          <w:szCs w:val="20"/>
        </w:rPr>
      </w:pPr>
      <w:bookmarkStart w:id="16" w:name="_Toc455395867"/>
      <w:r>
        <w:rPr>
          <w:rFonts w:ascii="Tahoma" w:hAnsi="Tahoma" w:cs="Tahoma"/>
          <w:b/>
          <w:color w:val="1F4E79" w:themeColor="accent1" w:themeShade="80"/>
          <w:sz w:val="20"/>
          <w:szCs w:val="20"/>
        </w:rPr>
        <w:t>Safety</w:t>
      </w:r>
      <w:r w:rsidR="000B1B3F" w:rsidRPr="00364006">
        <w:rPr>
          <w:rFonts w:ascii="Tahoma" w:hAnsi="Tahoma" w:cs="Tahoma"/>
          <w:b/>
          <w:color w:val="1F4E79" w:themeColor="accent1" w:themeShade="80"/>
          <w:sz w:val="20"/>
          <w:szCs w:val="20"/>
        </w:rPr>
        <w:t xml:space="preserve"> </w:t>
      </w:r>
      <w:r w:rsidR="000A5823">
        <w:rPr>
          <w:rFonts w:ascii="Tahoma" w:hAnsi="Tahoma" w:cs="Tahoma"/>
          <w:b/>
          <w:color w:val="1F4E79" w:themeColor="accent1" w:themeShade="80"/>
          <w:sz w:val="20"/>
          <w:szCs w:val="20"/>
        </w:rPr>
        <w:t>i</w:t>
      </w:r>
      <w:r w:rsidR="003A4B86" w:rsidRPr="00364006">
        <w:rPr>
          <w:rFonts w:ascii="Tahoma" w:hAnsi="Tahoma" w:cs="Tahoma"/>
          <w:b/>
          <w:color w:val="1F4E79" w:themeColor="accent1" w:themeShade="80"/>
          <w:sz w:val="20"/>
          <w:szCs w:val="20"/>
        </w:rPr>
        <w:t>nduction</w:t>
      </w:r>
      <w:bookmarkEnd w:id="16"/>
      <w:r w:rsidR="003A4B86" w:rsidRPr="00364006">
        <w:rPr>
          <w:rFonts w:ascii="Tahoma" w:hAnsi="Tahoma" w:cs="Tahoma"/>
          <w:b/>
          <w:color w:val="1F4E79" w:themeColor="accent1" w:themeShade="80"/>
          <w:sz w:val="20"/>
          <w:szCs w:val="20"/>
        </w:rPr>
        <w:t xml:space="preserve"> </w:t>
      </w:r>
    </w:p>
    <w:p w14:paraId="379E5F10" w14:textId="77777777" w:rsidR="003A4B86" w:rsidRPr="00364006" w:rsidRDefault="00233976" w:rsidP="00AD6BA0">
      <w:p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These are brief introductory sessions given to new workers and visitors about the nature of workplace hazards and available controls. D</w:t>
      </w:r>
      <w:r w:rsidRPr="00364006">
        <w:rPr>
          <w:rFonts w:ascii="Tahoma" w:hAnsi="Tahoma" w:cs="Tahoma"/>
          <w:color w:val="1F4E79" w:themeColor="accent1" w:themeShade="80"/>
          <w:sz w:val="20"/>
          <w:szCs w:val="20"/>
        </w:rPr>
        <w:t>uring</w:t>
      </w:r>
      <w:r w:rsidR="003A4B86" w:rsidRPr="00364006">
        <w:rPr>
          <w:rFonts w:ascii="Tahoma" w:hAnsi="Tahoma" w:cs="Tahoma"/>
          <w:color w:val="1F4E79" w:themeColor="accent1" w:themeShade="80"/>
          <w:sz w:val="20"/>
          <w:szCs w:val="20"/>
        </w:rPr>
        <w:t xml:space="preserve"> </w:t>
      </w:r>
      <w:r>
        <w:rPr>
          <w:rFonts w:ascii="Tahoma" w:hAnsi="Tahoma" w:cs="Tahoma"/>
          <w:color w:val="1F4E79" w:themeColor="accent1" w:themeShade="80"/>
          <w:sz w:val="20"/>
          <w:szCs w:val="20"/>
        </w:rPr>
        <w:t>s</w:t>
      </w:r>
      <w:r w:rsidR="001719E9">
        <w:rPr>
          <w:rFonts w:ascii="Tahoma" w:hAnsi="Tahoma" w:cs="Tahoma"/>
          <w:color w:val="1F4E79" w:themeColor="accent1" w:themeShade="80"/>
          <w:sz w:val="20"/>
          <w:szCs w:val="20"/>
        </w:rPr>
        <w:t>uch</w:t>
      </w:r>
      <w:r>
        <w:rPr>
          <w:rFonts w:ascii="Tahoma" w:hAnsi="Tahoma" w:cs="Tahoma"/>
          <w:color w:val="1F4E79" w:themeColor="accent1" w:themeShade="80"/>
          <w:sz w:val="20"/>
          <w:szCs w:val="20"/>
        </w:rPr>
        <w:t xml:space="preserve"> sessions, the responsible person for the site communicates Omni’s</w:t>
      </w:r>
      <w:r w:rsidR="003A4B86" w:rsidRPr="00364006">
        <w:rPr>
          <w:rFonts w:ascii="Tahoma" w:hAnsi="Tahoma" w:cs="Tahoma"/>
          <w:color w:val="1F4E79" w:themeColor="accent1" w:themeShade="80"/>
          <w:sz w:val="20"/>
          <w:szCs w:val="20"/>
        </w:rPr>
        <w:t xml:space="preserve"> </w:t>
      </w:r>
      <w:r>
        <w:rPr>
          <w:rFonts w:ascii="Tahoma" w:hAnsi="Tahoma" w:cs="Tahoma"/>
          <w:color w:val="1F4E79" w:themeColor="accent1" w:themeShade="80"/>
          <w:sz w:val="20"/>
          <w:szCs w:val="20"/>
        </w:rPr>
        <w:t xml:space="preserve">safety </w:t>
      </w:r>
      <w:r w:rsidR="003A4B86" w:rsidRPr="00364006">
        <w:rPr>
          <w:rFonts w:ascii="Tahoma" w:hAnsi="Tahoma" w:cs="Tahoma"/>
          <w:color w:val="1F4E79" w:themeColor="accent1" w:themeShade="80"/>
          <w:sz w:val="20"/>
          <w:szCs w:val="20"/>
        </w:rPr>
        <w:t>polic</w:t>
      </w:r>
      <w:r w:rsidR="001719E9">
        <w:rPr>
          <w:rFonts w:ascii="Tahoma" w:hAnsi="Tahoma" w:cs="Tahoma"/>
          <w:color w:val="1F4E79" w:themeColor="accent1" w:themeShade="80"/>
          <w:sz w:val="20"/>
          <w:szCs w:val="20"/>
        </w:rPr>
        <w:t>y</w:t>
      </w:r>
      <w:r>
        <w:rPr>
          <w:rFonts w:ascii="Tahoma" w:hAnsi="Tahoma" w:cs="Tahoma"/>
          <w:color w:val="1F4E79" w:themeColor="accent1" w:themeShade="80"/>
          <w:sz w:val="20"/>
          <w:szCs w:val="20"/>
        </w:rPr>
        <w:t xml:space="preserve">, </w:t>
      </w:r>
      <w:r w:rsidR="003A4B86" w:rsidRPr="00364006">
        <w:rPr>
          <w:rFonts w:ascii="Tahoma" w:hAnsi="Tahoma" w:cs="Tahoma"/>
          <w:color w:val="1F4E79" w:themeColor="accent1" w:themeShade="80"/>
          <w:sz w:val="20"/>
          <w:szCs w:val="20"/>
        </w:rPr>
        <w:t xml:space="preserve">hazards </w:t>
      </w:r>
      <w:r w:rsidR="001719E9">
        <w:rPr>
          <w:rFonts w:ascii="Tahoma" w:hAnsi="Tahoma" w:cs="Tahoma"/>
          <w:color w:val="1F4E79" w:themeColor="accent1" w:themeShade="80"/>
          <w:sz w:val="20"/>
          <w:szCs w:val="20"/>
        </w:rPr>
        <w:t>and controls</w:t>
      </w:r>
      <w:r w:rsidR="003A4B86" w:rsidRPr="00364006">
        <w:rPr>
          <w:rFonts w:ascii="Tahoma" w:hAnsi="Tahoma" w:cs="Tahoma"/>
          <w:color w:val="1F4E79" w:themeColor="accent1" w:themeShade="80"/>
          <w:sz w:val="20"/>
          <w:szCs w:val="20"/>
        </w:rPr>
        <w:t xml:space="preserve"> </w:t>
      </w:r>
      <w:r>
        <w:rPr>
          <w:rFonts w:ascii="Tahoma" w:hAnsi="Tahoma" w:cs="Tahoma"/>
          <w:color w:val="1F4E79" w:themeColor="accent1" w:themeShade="80"/>
          <w:sz w:val="20"/>
          <w:szCs w:val="20"/>
        </w:rPr>
        <w:t>as well as the location</w:t>
      </w:r>
      <w:r w:rsidR="003A4B86" w:rsidRPr="00364006">
        <w:rPr>
          <w:rFonts w:ascii="Tahoma" w:hAnsi="Tahoma" w:cs="Tahoma"/>
          <w:color w:val="1F4E79" w:themeColor="accent1" w:themeShade="80"/>
          <w:sz w:val="20"/>
          <w:szCs w:val="20"/>
        </w:rPr>
        <w:t xml:space="preserve"> of escape </w:t>
      </w:r>
      <w:r w:rsidR="00BB6538">
        <w:rPr>
          <w:rFonts w:ascii="Tahoma" w:hAnsi="Tahoma" w:cs="Tahoma"/>
          <w:color w:val="1F4E79" w:themeColor="accent1" w:themeShade="80"/>
          <w:sz w:val="20"/>
          <w:szCs w:val="20"/>
        </w:rPr>
        <w:t>routes, fire alarms</w:t>
      </w:r>
      <w:r w:rsidR="003A4B86" w:rsidRPr="00364006">
        <w:rPr>
          <w:rFonts w:ascii="Tahoma" w:hAnsi="Tahoma" w:cs="Tahoma"/>
          <w:color w:val="1F4E79" w:themeColor="accent1" w:themeShade="80"/>
          <w:sz w:val="20"/>
          <w:szCs w:val="20"/>
        </w:rPr>
        <w:t>, emerge</w:t>
      </w:r>
      <w:r>
        <w:rPr>
          <w:rFonts w:ascii="Tahoma" w:hAnsi="Tahoma" w:cs="Tahoma"/>
          <w:color w:val="1F4E79" w:themeColor="accent1" w:themeShade="80"/>
          <w:sz w:val="20"/>
          <w:szCs w:val="20"/>
        </w:rPr>
        <w:t>ncy</w:t>
      </w:r>
      <w:r w:rsidR="00BB6538">
        <w:rPr>
          <w:rFonts w:ascii="Tahoma" w:hAnsi="Tahoma" w:cs="Tahoma"/>
          <w:color w:val="1F4E79" w:themeColor="accent1" w:themeShade="80"/>
          <w:sz w:val="20"/>
          <w:szCs w:val="20"/>
        </w:rPr>
        <w:t xml:space="preserve"> assembly point and </w:t>
      </w:r>
      <w:r w:rsidR="003A4B86" w:rsidRPr="00364006">
        <w:rPr>
          <w:rFonts w:ascii="Tahoma" w:hAnsi="Tahoma" w:cs="Tahoma"/>
          <w:color w:val="1F4E79" w:themeColor="accent1" w:themeShade="80"/>
          <w:sz w:val="20"/>
          <w:szCs w:val="20"/>
        </w:rPr>
        <w:t xml:space="preserve">fire extinguishers </w:t>
      </w:r>
      <w:r>
        <w:rPr>
          <w:rFonts w:ascii="Tahoma" w:hAnsi="Tahoma" w:cs="Tahoma"/>
          <w:color w:val="1F4E79" w:themeColor="accent1" w:themeShade="80"/>
          <w:sz w:val="20"/>
          <w:szCs w:val="20"/>
        </w:rPr>
        <w:t xml:space="preserve">that have been </w:t>
      </w:r>
      <w:r w:rsidR="00BB6538">
        <w:rPr>
          <w:rFonts w:ascii="Tahoma" w:hAnsi="Tahoma" w:cs="Tahoma"/>
          <w:color w:val="1F4E79" w:themeColor="accent1" w:themeShade="80"/>
          <w:sz w:val="20"/>
          <w:szCs w:val="20"/>
        </w:rPr>
        <w:t>put in place</w:t>
      </w:r>
      <w:r>
        <w:rPr>
          <w:rFonts w:ascii="Tahoma" w:hAnsi="Tahoma" w:cs="Tahoma"/>
          <w:color w:val="1F4E79" w:themeColor="accent1" w:themeShade="80"/>
          <w:sz w:val="20"/>
          <w:szCs w:val="20"/>
        </w:rPr>
        <w:t xml:space="preserve"> to deal any foreseeable fire emerge</w:t>
      </w:r>
      <w:r w:rsidR="0093768C">
        <w:rPr>
          <w:rFonts w:ascii="Tahoma" w:hAnsi="Tahoma" w:cs="Tahoma"/>
          <w:color w:val="1F4E79" w:themeColor="accent1" w:themeShade="80"/>
          <w:sz w:val="20"/>
          <w:szCs w:val="20"/>
        </w:rPr>
        <w:t xml:space="preserve">ncy. </w:t>
      </w:r>
      <w:r w:rsidR="003A4B86" w:rsidRPr="00364006">
        <w:rPr>
          <w:rFonts w:ascii="Tahoma" w:hAnsi="Tahoma" w:cs="Tahoma"/>
          <w:color w:val="1F4E79" w:themeColor="accent1" w:themeShade="80"/>
          <w:sz w:val="20"/>
          <w:szCs w:val="20"/>
        </w:rPr>
        <w:t xml:space="preserve">A total of </w:t>
      </w:r>
      <w:r w:rsidR="003A4B86" w:rsidRPr="00364006">
        <w:rPr>
          <w:rFonts w:ascii="Tahoma" w:hAnsi="Tahoma" w:cs="Tahoma"/>
          <w:b/>
          <w:color w:val="1F4E79" w:themeColor="accent1" w:themeShade="80"/>
          <w:sz w:val="20"/>
          <w:szCs w:val="20"/>
        </w:rPr>
        <w:t>5</w:t>
      </w:r>
      <w:r w:rsidR="003A4B86" w:rsidRPr="00364006">
        <w:rPr>
          <w:rFonts w:ascii="Tahoma" w:hAnsi="Tahoma" w:cs="Tahoma"/>
          <w:color w:val="1F4E79" w:themeColor="accent1" w:themeShade="80"/>
          <w:sz w:val="20"/>
          <w:szCs w:val="20"/>
        </w:rPr>
        <w:t xml:space="preserve"> workers were </w:t>
      </w:r>
      <w:r w:rsidR="003A7D16">
        <w:rPr>
          <w:rFonts w:ascii="Tahoma" w:hAnsi="Tahoma" w:cs="Tahoma"/>
          <w:color w:val="1F4E79" w:themeColor="accent1" w:themeShade="80"/>
          <w:sz w:val="20"/>
          <w:szCs w:val="20"/>
        </w:rPr>
        <w:t>inducted in the period under review.</w:t>
      </w:r>
    </w:p>
    <w:p w14:paraId="51B1ABDF" w14:textId="77777777" w:rsidR="003A4B86" w:rsidRPr="00364006" w:rsidRDefault="000A5823" w:rsidP="00C25E53">
      <w:pPr>
        <w:pStyle w:val="ListParagraph"/>
        <w:numPr>
          <w:ilvl w:val="1"/>
          <w:numId w:val="13"/>
        </w:numPr>
        <w:tabs>
          <w:tab w:val="left" w:pos="7635"/>
        </w:tabs>
        <w:spacing w:line="360" w:lineRule="auto"/>
        <w:jc w:val="both"/>
        <w:outlineLvl w:val="1"/>
        <w:rPr>
          <w:rFonts w:ascii="Tahoma" w:hAnsi="Tahoma" w:cs="Tahoma"/>
          <w:b/>
          <w:color w:val="1F4E79" w:themeColor="accent1" w:themeShade="80"/>
          <w:sz w:val="20"/>
          <w:szCs w:val="20"/>
        </w:rPr>
      </w:pPr>
      <w:bookmarkStart w:id="17" w:name="_Toc455395868"/>
      <w:r>
        <w:rPr>
          <w:rFonts w:ascii="Tahoma" w:hAnsi="Tahoma" w:cs="Tahoma"/>
          <w:b/>
          <w:color w:val="1F4E79" w:themeColor="accent1" w:themeShade="80"/>
          <w:sz w:val="20"/>
          <w:szCs w:val="20"/>
        </w:rPr>
        <w:t>Peer group discussions</w:t>
      </w:r>
      <w:bookmarkEnd w:id="17"/>
    </w:p>
    <w:p w14:paraId="281B79A8" w14:textId="77777777" w:rsidR="003A4B86" w:rsidRPr="00364006" w:rsidRDefault="007A7148" w:rsidP="00AD6BA0">
      <w:p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P</w:t>
      </w:r>
      <w:r w:rsidR="004B3ACF">
        <w:rPr>
          <w:rFonts w:ascii="Tahoma" w:hAnsi="Tahoma" w:cs="Tahoma"/>
          <w:color w:val="1F4E79" w:themeColor="accent1" w:themeShade="80"/>
          <w:sz w:val="20"/>
          <w:szCs w:val="20"/>
        </w:rPr>
        <w:t>eer group discussion</w:t>
      </w:r>
      <w:r w:rsidR="00764315">
        <w:rPr>
          <w:rFonts w:ascii="Tahoma" w:hAnsi="Tahoma" w:cs="Tahoma"/>
          <w:color w:val="1F4E79" w:themeColor="accent1" w:themeShade="80"/>
          <w:sz w:val="20"/>
          <w:szCs w:val="20"/>
        </w:rPr>
        <w:t>s are</w:t>
      </w:r>
      <w:r w:rsidR="00B142D8">
        <w:rPr>
          <w:rFonts w:ascii="Tahoma" w:hAnsi="Tahoma" w:cs="Tahoma"/>
          <w:color w:val="1F4E79" w:themeColor="accent1" w:themeShade="80"/>
          <w:sz w:val="20"/>
          <w:szCs w:val="20"/>
        </w:rPr>
        <w:t xml:space="preserve"> encouraged among workers to</w:t>
      </w:r>
      <w:r>
        <w:rPr>
          <w:rFonts w:ascii="Tahoma" w:hAnsi="Tahoma" w:cs="Tahoma"/>
          <w:color w:val="1F4E79" w:themeColor="accent1" w:themeShade="80"/>
          <w:sz w:val="20"/>
          <w:szCs w:val="20"/>
        </w:rPr>
        <w:t xml:space="preserve"> provide an informal platform for safety discussions</w:t>
      </w:r>
      <w:r w:rsidR="004B3ACF">
        <w:rPr>
          <w:rFonts w:ascii="Tahoma" w:hAnsi="Tahoma" w:cs="Tahoma"/>
          <w:color w:val="1F4E79" w:themeColor="accent1" w:themeShade="80"/>
          <w:sz w:val="20"/>
          <w:szCs w:val="20"/>
        </w:rPr>
        <w:t>. This</w:t>
      </w:r>
      <w:r>
        <w:rPr>
          <w:rFonts w:ascii="Tahoma" w:hAnsi="Tahoma" w:cs="Tahoma"/>
          <w:color w:val="1F4E79" w:themeColor="accent1" w:themeShade="80"/>
          <w:sz w:val="20"/>
          <w:szCs w:val="20"/>
        </w:rPr>
        <w:t xml:space="preserve"> enabled workers to raise any workplace concern which affected their health, safety and welfare</w:t>
      </w:r>
      <w:r w:rsidR="001734B7">
        <w:rPr>
          <w:rFonts w:ascii="Tahoma" w:hAnsi="Tahoma" w:cs="Tahoma"/>
          <w:color w:val="1F4E79" w:themeColor="accent1" w:themeShade="80"/>
          <w:sz w:val="20"/>
          <w:szCs w:val="20"/>
        </w:rPr>
        <w:t xml:space="preserve"> to the HSE department</w:t>
      </w:r>
      <w:r w:rsidR="00A32DD7">
        <w:rPr>
          <w:rFonts w:ascii="Tahoma" w:hAnsi="Tahoma" w:cs="Tahoma"/>
          <w:color w:val="1F4E79" w:themeColor="accent1" w:themeShade="80"/>
          <w:sz w:val="20"/>
          <w:szCs w:val="20"/>
        </w:rPr>
        <w:t>.</w:t>
      </w:r>
    </w:p>
    <w:p w14:paraId="4116EE3C" w14:textId="77777777" w:rsidR="003A4B86" w:rsidRPr="00364006" w:rsidRDefault="000B15CE" w:rsidP="00C25E53">
      <w:pPr>
        <w:pStyle w:val="ListParagraph"/>
        <w:numPr>
          <w:ilvl w:val="1"/>
          <w:numId w:val="13"/>
        </w:numPr>
        <w:tabs>
          <w:tab w:val="left" w:pos="7635"/>
        </w:tabs>
        <w:spacing w:line="360" w:lineRule="auto"/>
        <w:jc w:val="both"/>
        <w:outlineLvl w:val="1"/>
        <w:rPr>
          <w:rFonts w:ascii="Tahoma" w:hAnsi="Tahoma" w:cs="Tahoma"/>
          <w:b/>
          <w:color w:val="1F4E79" w:themeColor="accent1" w:themeShade="80"/>
          <w:sz w:val="20"/>
          <w:szCs w:val="20"/>
        </w:rPr>
      </w:pPr>
      <w:bookmarkStart w:id="18" w:name="_Toc455395869"/>
      <w:r>
        <w:rPr>
          <w:rFonts w:ascii="Tahoma" w:hAnsi="Tahoma" w:cs="Tahoma"/>
          <w:b/>
          <w:color w:val="1F4E79" w:themeColor="accent1" w:themeShade="80"/>
          <w:sz w:val="20"/>
          <w:szCs w:val="20"/>
        </w:rPr>
        <w:t xml:space="preserve">Notices and </w:t>
      </w:r>
      <w:r w:rsidR="003A4B86" w:rsidRPr="00364006">
        <w:rPr>
          <w:rFonts w:ascii="Tahoma" w:hAnsi="Tahoma" w:cs="Tahoma"/>
          <w:b/>
          <w:color w:val="1F4E79" w:themeColor="accent1" w:themeShade="80"/>
          <w:sz w:val="20"/>
          <w:szCs w:val="20"/>
        </w:rPr>
        <w:t>Posters</w:t>
      </w:r>
      <w:bookmarkEnd w:id="18"/>
      <w:r w:rsidR="00BE1394" w:rsidRPr="00364006">
        <w:rPr>
          <w:rFonts w:ascii="Tahoma" w:hAnsi="Tahoma" w:cs="Tahoma"/>
          <w:b/>
          <w:color w:val="1F4E79" w:themeColor="accent1" w:themeShade="80"/>
          <w:sz w:val="20"/>
          <w:szCs w:val="20"/>
        </w:rPr>
        <w:t xml:space="preserve"> </w:t>
      </w:r>
    </w:p>
    <w:p w14:paraId="27BE4339" w14:textId="77777777" w:rsidR="003A4B86" w:rsidRDefault="00177B4C" w:rsidP="00AD6BA0">
      <w:p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No</w:t>
      </w:r>
      <w:r w:rsidR="003A4B86" w:rsidRPr="00364006">
        <w:rPr>
          <w:rFonts w:ascii="Tahoma" w:hAnsi="Tahoma" w:cs="Tahoma"/>
          <w:color w:val="1F4E79" w:themeColor="accent1" w:themeShade="80"/>
          <w:sz w:val="20"/>
          <w:szCs w:val="20"/>
        </w:rPr>
        <w:t>ti</w:t>
      </w:r>
      <w:r w:rsidR="009C1FCA">
        <w:rPr>
          <w:rFonts w:ascii="Tahoma" w:hAnsi="Tahoma" w:cs="Tahoma"/>
          <w:color w:val="1F4E79" w:themeColor="accent1" w:themeShade="80"/>
          <w:sz w:val="20"/>
          <w:szCs w:val="20"/>
        </w:rPr>
        <w:t>ce boards have been mounted at all sites to keep workers informed. N</w:t>
      </w:r>
      <w:r w:rsidR="003A4B86" w:rsidRPr="00364006">
        <w:rPr>
          <w:rFonts w:ascii="Tahoma" w:hAnsi="Tahoma" w:cs="Tahoma"/>
          <w:color w:val="1F4E79" w:themeColor="accent1" w:themeShade="80"/>
          <w:sz w:val="20"/>
          <w:szCs w:val="20"/>
        </w:rPr>
        <w:t>otice</w:t>
      </w:r>
      <w:r w:rsidR="00981EC5">
        <w:rPr>
          <w:rFonts w:ascii="Tahoma" w:hAnsi="Tahoma" w:cs="Tahoma"/>
          <w:color w:val="1F4E79" w:themeColor="accent1" w:themeShade="80"/>
          <w:sz w:val="20"/>
          <w:szCs w:val="20"/>
        </w:rPr>
        <w:t>s</w:t>
      </w:r>
      <w:r w:rsidR="009C1FCA">
        <w:rPr>
          <w:rFonts w:ascii="Tahoma" w:hAnsi="Tahoma" w:cs="Tahoma"/>
          <w:color w:val="1F4E79" w:themeColor="accent1" w:themeShade="80"/>
          <w:sz w:val="20"/>
          <w:szCs w:val="20"/>
        </w:rPr>
        <w:t xml:space="preserve"> ranges from Omni’s safety </w:t>
      </w:r>
      <w:r w:rsidR="003A4B86" w:rsidRPr="00364006">
        <w:rPr>
          <w:rFonts w:ascii="Tahoma" w:hAnsi="Tahoma" w:cs="Tahoma"/>
          <w:color w:val="1F4E79" w:themeColor="accent1" w:themeShade="80"/>
          <w:sz w:val="20"/>
          <w:szCs w:val="20"/>
        </w:rPr>
        <w:t>policies (HSEQ, Drug and Alcohol, In</w:t>
      </w:r>
      <w:r w:rsidR="009C1FCA">
        <w:rPr>
          <w:rFonts w:ascii="Tahoma" w:hAnsi="Tahoma" w:cs="Tahoma"/>
          <w:color w:val="1F4E79" w:themeColor="accent1" w:themeShade="80"/>
          <w:sz w:val="20"/>
          <w:szCs w:val="20"/>
        </w:rPr>
        <w:t xml:space="preserve">jury Management), </w:t>
      </w:r>
      <w:r w:rsidR="003A4B86" w:rsidRPr="00364006">
        <w:rPr>
          <w:rFonts w:ascii="Tahoma" w:hAnsi="Tahoma" w:cs="Tahoma"/>
          <w:color w:val="1F4E79" w:themeColor="accent1" w:themeShade="80"/>
          <w:sz w:val="20"/>
          <w:szCs w:val="20"/>
        </w:rPr>
        <w:t xml:space="preserve">emergency response plans </w:t>
      </w:r>
      <w:r w:rsidR="009C1FCA">
        <w:rPr>
          <w:rFonts w:ascii="Tahoma" w:hAnsi="Tahoma" w:cs="Tahoma"/>
          <w:color w:val="1F4E79" w:themeColor="accent1" w:themeShade="80"/>
          <w:sz w:val="20"/>
          <w:szCs w:val="20"/>
        </w:rPr>
        <w:t xml:space="preserve">as well as safety training </w:t>
      </w:r>
      <w:r w:rsidR="009203D4">
        <w:rPr>
          <w:rFonts w:ascii="Tahoma" w:hAnsi="Tahoma" w:cs="Tahoma"/>
          <w:color w:val="1F4E79" w:themeColor="accent1" w:themeShade="80"/>
          <w:sz w:val="20"/>
          <w:szCs w:val="20"/>
        </w:rPr>
        <w:t xml:space="preserve">topics and other </w:t>
      </w:r>
      <w:r w:rsidR="003A4B86" w:rsidRPr="00364006">
        <w:rPr>
          <w:rFonts w:ascii="Tahoma" w:hAnsi="Tahoma" w:cs="Tahoma"/>
          <w:color w:val="1F4E79" w:themeColor="accent1" w:themeShade="80"/>
          <w:sz w:val="20"/>
          <w:szCs w:val="20"/>
        </w:rPr>
        <w:t xml:space="preserve">informative posters are </w:t>
      </w:r>
      <w:r w:rsidR="000112F7">
        <w:rPr>
          <w:rFonts w:ascii="Tahoma" w:hAnsi="Tahoma" w:cs="Tahoma"/>
          <w:color w:val="1F4E79" w:themeColor="accent1" w:themeShade="80"/>
          <w:sz w:val="20"/>
          <w:szCs w:val="20"/>
        </w:rPr>
        <w:t xml:space="preserve">put up on the notices </w:t>
      </w:r>
      <w:r w:rsidR="009203D4">
        <w:rPr>
          <w:rFonts w:ascii="Tahoma" w:hAnsi="Tahoma" w:cs="Tahoma"/>
          <w:color w:val="1F4E79" w:themeColor="accent1" w:themeShade="80"/>
          <w:sz w:val="20"/>
          <w:szCs w:val="20"/>
        </w:rPr>
        <w:t>t</w:t>
      </w:r>
      <w:r w:rsidR="009203D4" w:rsidRPr="00364006">
        <w:rPr>
          <w:rFonts w:ascii="Tahoma" w:hAnsi="Tahoma" w:cs="Tahoma"/>
          <w:color w:val="1F4E79" w:themeColor="accent1" w:themeShade="80"/>
          <w:sz w:val="20"/>
          <w:szCs w:val="20"/>
        </w:rPr>
        <w:t xml:space="preserve">o serve as constant reminders to </w:t>
      </w:r>
      <w:r w:rsidR="009203D4">
        <w:rPr>
          <w:rFonts w:ascii="Tahoma" w:hAnsi="Tahoma" w:cs="Tahoma"/>
          <w:color w:val="1F4E79" w:themeColor="accent1" w:themeShade="80"/>
          <w:sz w:val="20"/>
          <w:szCs w:val="20"/>
        </w:rPr>
        <w:t xml:space="preserve">workers. </w:t>
      </w:r>
    </w:p>
    <w:p w14:paraId="4925A9DD" w14:textId="77777777" w:rsidR="000B15CE" w:rsidRPr="000B15CE" w:rsidRDefault="000B15CE" w:rsidP="00524FB5">
      <w:pPr>
        <w:pStyle w:val="ListParagraph"/>
        <w:numPr>
          <w:ilvl w:val="1"/>
          <w:numId w:val="13"/>
        </w:numPr>
        <w:tabs>
          <w:tab w:val="left" w:pos="7635"/>
        </w:tabs>
        <w:spacing w:line="360" w:lineRule="auto"/>
        <w:jc w:val="both"/>
        <w:outlineLvl w:val="1"/>
        <w:rPr>
          <w:rFonts w:ascii="Tahoma" w:hAnsi="Tahoma" w:cs="Tahoma"/>
          <w:color w:val="1F4E79" w:themeColor="accent1" w:themeShade="80"/>
          <w:sz w:val="20"/>
          <w:szCs w:val="20"/>
        </w:rPr>
      </w:pPr>
      <w:bookmarkStart w:id="19" w:name="_Toc455395870"/>
      <w:r>
        <w:rPr>
          <w:rFonts w:ascii="Tahoma" w:hAnsi="Tahoma" w:cs="Tahoma"/>
          <w:b/>
          <w:color w:val="1F4E79" w:themeColor="accent1" w:themeShade="80"/>
          <w:sz w:val="20"/>
          <w:szCs w:val="20"/>
        </w:rPr>
        <w:t>S</w:t>
      </w:r>
      <w:r w:rsidRPr="00364006">
        <w:rPr>
          <w:rFonts w:ascii="Tahoma" w:hAnsi="Tahoma" w:cs="Tahoma"/>
          <w:b/>
          <w:color w:val="1F4E79" w:themeColor="accent1" w:themeShade="80"/>
          <w:sz w:val="20"/>
          <w:szCs w:val="20"/>
        </w:rPr>
        <w:t>afety signs</w:t>
      </w:r>
      <w:bookmarkEnd w:id="19"/>
    </w:p>
    <w:p w14:paraId="44F25A0D" w14:textId="77777777" w:rsidR="002A48F3" w:rsidRDefault="002A48F3" w:rsidP="00AD6BA0">
      <w:pPr>
        <w:tabs>
          <w:tab w:val="left" w:pos="7635"/>
        </w:tabs>
        <w:spacing w:line="360" w:lineRule="auto"/>
        <w:jc w:val="both"/>
        <w:rPr>
          <w:rFonts w:ascii="Tahoma" w:hAnsi="Tahoma" w:cs="Tahoma"/>
          <w:color w:val="1F4E79" w:themeColor="accent1" w:themeShade="80"/>
          <w:sz w:val="20"/>
          <w:szCs w:val="20"/>
        </w:rPr>
      </w:pPr>
      <w:r>
        <w:rPr>
          <w:rFonts w:ascii="Tahoma" w:hAnsi="Tahoma" w:cs="Tahoma"/>
          <w:color w:val="1F4E79" w:themeColor="accent1" w:themeShade="80"/>
          <w:sz w:val="20"/>
          <w:szCs w:val="20"/>
        </w:rPr>
        <w:t>Safety signs ranging from warning</w:t>
      </w:r>
      <w:r w:rsidR="00506580">
        <w:rPr>
          <w:rFonts w:ascii="Tahoma" w:hAnsi="Tahoma" w:cs="Tahoma"/>
          <w:color w:val="1F4E79" w:themeColor="accent1" w:themeShade="80"/>
          <w:sz w:val="20"/>
          <w:szCs w:val="20"/>
        </w:rPr>
        <w:t xml:space="preserve"> signs</w:t>
      </w:r>
      <w:r>
        <w:rPr>
          <w:rFonts w:ascii="Tahoma" w:hAnsi="Tahoma" w:cs="Tahoma"/>
          <w:color w:val="1F4E79" w:themeColor="accent1" w:themeShade="80"/>
          <w:sz w:val="20"/>
          <w:szCs w:val="20"/>
        </w:rPr>
        <w:t xml:space="preserve"> (yellow), prohibition</w:t>
      </w:r>
      <w:r w:rsidR="00506580">
        <w:rPr>
          <w:rFonts w:ascii="Tahoma" w:hAnsi="Tahoma" w:cs="Tahoma"/>
          <w:color w:val="1F4E79" w:themeColor="accent1" w:themeShade="80"/>
          <w:sz w:val="20"/>
          <w:szCs w:val="20"/>
        </w:rPr>
        <w:t xml:space="preserve"> signs</w:t>
      </w:r>
      <w:r>
        <w:rPr>
          <w:rFonts w:ascii="Tahoma" w:hAnsi="Tahoma" w:cs="Tahoma"/>
          <w:color w:val="1F4E79" w:themeColor="accent1" w:themeShade="80"/>
          <w:sz w:val="20"/>
          <w:szCs w:val="20"/>
        </w:rPr>
        <w:t xml:space="preserve"> (red), safety condition (green) and </w:t>
      </w:r>
      <w:r w:rsidR="00506580">
        <w:rPr>
          <w:rFonts w:ascii="Tahoma" w:hAnsi="Tahoma" w:cs="Tahoma"/>
          <w:color w:val="1F4E79" w:themeColor="accent1" w:themeShade="80"/>
          <w:sz w:val="20"/>
          <w:szCs w:val="20"/>
        </w:rPr>
        <w:t>mandatory signs (blue)</w:t>
      </w:r>
      <w:r w:rsidR="00AB0410">
        <w:rPr>
          <w:rFonts w:ascii="Tahoma" w:hAnsi="Tahoma" w:cs="Tahoma"/>
          <w:color w:val="1F4E79" w:themeColor="accent1" w:themeShade="80"/>
          <w:sz w:val="20"/>
          <w:szCs w:val="20"/>
        </w:rPr>
        <w:t xml:space="preserve"> were pasted at vantage </w:t>
      </w:r>
      <w:r w:rsidR="002405F5">
        <w:rPr>
          <w:rFonts w:ascii="Tahoma" w:hAnsi="Tahoma" w:cs="Tahoma"/>
          <w:color w:val="1F4E79" w:themeColor="accent1" w:themeShade="80"/>
          <w:sz w:val="20"/>
          <w:szCs w:val="20"/>
        </w:rPr>
        <w:t>workplace location</w:t>
      </w:r>
      <w:r w:rsidR="00E757F5">
        <w:rPr>
          <w:rFonts w:ascii="Tahoma" w:hAnsi="Tahoma" w:cs="Tahoma"/>
          <w:color w:val="1F4E79" w:themeColor="accent1" w:themeShade="80"/>
          <w:sz w:val="20"/>
          <w:szCs w:val="20"/>
        </w:rPr>
        <w:t>s</w:t>
      </w:r>
      <w:r w:rsidR="00506580">
        <w:rPr>
          <w:rFonts w:ascii="Tahoma" w:hAnsi="Tahoma" w:cs="Tahoma"/>
          <w:color w:val="1F4E79" w:themeColor="accent1" w:themeShade="80"/>
          <w:sz w:val="20"/>
          <w:szCs w:val="20"/>
        </w:rPr>
        <w:t xml:space="preserve"> to communicate</w:t>
      </w:r>
      <w:r w:rsidR="002405F5">
        <w:rPr>
          <w:rFonts w:ascii="Tahoma" w:hAnsi="Tahoma" w:cs="Tahoma"/>
          <w:color w:val="1F4E79" w:themeColor="accent1" w:themeShade="80"/>
          <w:sz w:val="20"/>
          <w:szCs w:val="20"/>
        </w:rPr>
        <w:t xml:space="preserve"> site standard rules </w:t>
      </w:r>
      <w:r w:rsidR="00506580">
        <w:rPr>
          <w:rFonts w:ascii="Tahoma" w:hAnsi="Tahoma" w:cs="Tahoma"/>
          <w:color w:val="1F4E79" w:themeColor="accent1" w:themeShade="80"/>
          <w:sz w:val="20"/>
          <w:szCs w:val="20"/>
        </w:rPr>
        <w:t xml:space="preserve">regarding unauthorized entry, </w:t>
      </w:r>
      <w:r w:rsidR="006B63BF">
        <w:rPr>
          <w:rFonts w:ascii="Tahoma" w:hAnsi="Tahoma" w:cs="Tahoma"/>
          <w:color w:val="1F4E79" w:themeColor="accent1" w:themeShade="80"/>
          <w:sz w:val="20"/>
          <w:szCs w:val="20"/>
        </w:rPr>
        <w:t>use</w:t>
      </w:r>
      <w:r w:rsidR="00FD757E">
        <w:rPr>
          <w:rFonts w:ascii="Tahoma" w:hAnsi="Tahoma" w:cs="Tahoma"/>
          <w:color w:val="1F4E79" w:themeColor="accent1" w:themeShade="80"/>
          <w:sz w:val="20"/>
          <w:szCs w:val="20"/>
        </w:rPr>
        <w:t xml:space="preserve"> of PPE,</w:t>
      </w:r>
      <w:r w:rsidR="00506580">
        <w:rPr>
          <w:rFonts w:ascii="Tahoma" w:hAnsi="Tahoma" w:cs="Tahoma"/>
          <w:color w:val="1F4E79" w:themeColor="accent1" w:themeShade="80"/>
          <w:sz w:val="20"/>
          <w:szCs w:val="20"/>
        </w:rPr>
        <w:t xml:space="preserve"> precaution</w:t>
      </w:r>
      <w:r w:rsidR="00FD757E">
        <w:rPr>
          <w:rFonts w:ascii="Tahoma" w:hAnsi="Tahoma" w:cs="Tahoma"/>
          <w:color w:val="1F4E79" w:themeColor="accent1" w:themeShade="80"/>
          <w:sz w:val="20"/>
          <w:szCs w:val="20"/>
        </w:rPr>
        <w:t>s to take</w:t>
      </w:r>
      <w:r w:rsidR="00506580">
        <w:rPr>
          <w:rFonts w:ascii="Tahoma" w:hAnsi="Tahoma" w:cs="Tahoma"/>
          <w:color w:val="1F4E79" w:themeColor="accent1" w:themeShade="80"/>
          <w:sz w:val="20"/>
          <w:szCs w:val="20"/>
        </w:rPr>
        <w:t xml:space="preserve"> as well as safe use of an equipment or workplace location.</w:t>
      </w:r>
    </w:p>
    <w:p w14:paraId="20758B9A" w14:textId="77777777" w:rsidR="00743197" w:rsidRDefault="00743197" w:rsidP="00AD6BA0">
      <w:pPr>
        <w:tabs>
          <w:tab w:val="left" w:pos="7635"/>
        </w:tabs>
        <w:spacing w:line="360" w:lineRule="auto"/>
        <w:jc w:val="both"/>
        <w:rPr>
          <w:rFonts w:ascii="Tahoma" w:hAnsi="Tahoma" w:cs="Tahoma"/>
          <w:color w:val="1F4E79" w:themeColor="accent1" w:themeShade="80"/>
          <w:sz w:val="20"/>
          <w:szCs w:val="20"/>
        </w:rPr>
      </w:pPr>
    </w:p>
    <w:p w14:paraId="5879557B" w14:textId="77777777" w:rsidR="003A4B86" w:rsidRPr="00364006" w:rsidRDefault="00761F2F" w:rsidP="00C25E53">
      <w:pPr>
        <w:pStyle w:val="ListParagraph"/>
        <w:numPr>
          <w:ilvl w:val="1"/>
          <w:numId w:val="13"/>
        </w:numPr>
        <w:tabs>
          <w:tab w:val="left" w:pos="7635"/>
        </w:tabs>
        <w:spacing w:line="360" w:lineRule="auto"/>
        <w:outlineLvl w:val="1"/>
        <w:rPr>
          <w:rFonts w:ascii="Tahoma" w:hAnsi="Tahoma" w:cs="Tahoma"/>
          <w:b/>
          <w:color w:val="1F4E79" w:themeColor="accent1" w:themeShade="80"/>
          <w:sz w:val="20"/>
          <w:szCs w:val="20"/>
        </w:rPr>
      </w:pPr>
      <w:bookmarkStart w:id="20" w:name="_Toc455395871"/>
      <w:r w:rsidRPr="00364006">
        <w:rPr>
          <w:rFonts w:ascii="Tahoma" w:hAnsi="Tahoma" w:cs="Tahoma"/>
          <w:b/>
          <w:color w:val="1F4E79" w:themeColor="accent1" w:themeShade="80"/>
          <w:sz w:val="20"/>
          <w:szCs w:val="20"/>
        </w:rPr>
        <w:lastRenderedPageBreak/>
        <w:t>Toolbox talks</w:t>
      </w:r>
      <w:r w:rsidR="006A1332" w:rsidRPr="00364006">
        <w:rPr>
          <w:rFonts w:ascii="Tahoma" w:hAnsi="Tahoma" w:cs="Tahoma"/>
          <w:b/>
          <w:color w:val="1F4E79" w:themeColor="accent1" w:themeShade="80"/>
          <w:sz w:val="20"/>
          <w:szCs w:val="20"/>
        </w:rPr>
        <w:t>/Safety briefing</w:t>
      </w:r>
      <w:r w:rsidR="00213820" w:rsidRPr="00364006">
        <w:rPr>
          <w:rFonts w:ascii="Tahoma" w:hAnsi="Tahoma" w:cs="Tahoma"/>
          <w:b/>
          <w:color w:val="1F4E79" w:themeColor="accent1" w:themeShade="80"/>
          <w:sz w:val="20"/>
          <w:szCs w:val="20"/>
        </w:rPr>
        <w:t>s</w:t>
      </w:r>
      <w:bookmarkEnd w:id="20"/>
    </w:p>
    <w:p w14:paraId="41D134E9" w14:textId="77777777" w:rsidR="003A4B86" w:rsidRPr="00364006" w:rsidRDefault="00391134" w:rsidP="00760DDD">
      <w:pPr>
        <w:spacing w:line="360" w:lineRule="auto"/>
        <w:jc w:val="both"/>
        <w:rPr>
          <w:rFonts w:ascii="Tahoma" w:hAnsi="Tahoma" w:cs="Tahoma"/>
          <w:color w:val="1F4E79" w:themeColor="accent1" w:themeShade="80"/>
          <w:sz w:val="20"/>
          <w:szCs w:val="20"/>
        </w:rPr>
      </w:pPr>
      <w:r w:rsidRPr="00364006">
        <w:rPr>
          <w:rFonts w:ascii="Tahoma" w:hAnsi="Tahoma" w:cs="Tahoma"/>
          <w:color w:val="1F4E79" w:themeColor="accent1" w:themeShade="80"/>
          <w:sz w:val="20"/>
          <w:szCs w:val="20"/>
        </w:rPr>
        <w:t>Toolbox talks was the second highest indicator. T</w:t>
      </w:r>
      <w:r w:rsidR="00DA54FE" w:rsidRPr="00364006">
        <w:rPr>
          <w:rFonts w:ascii="Tahoma" w:hAnsi="Tahoma" w:cs="Tahoma"/>
          <w:color w:val="1F4E79" w:themeColor="accent1" w:themeShade="80"/>
          <w:sz w:val="20"/>
          <w:szCs w:val="20"/>
        </w:rPr>
        <w:t>hese are</w:t>
      </w:r>
      <w:r w:rsidR="00856A6A" w:rsidRPr="00364006">
        <w:rPr>
          <w:rFonts w:ascii="Tahoma" w:hAnsi="Tahoma" w:cs="Tahoma"/>
          <w:color w:val="1F4E79" w:themeColor="accent1" w:themeShade="80"/>
          <w:sz w:val="20"/>
          <w:szCs w:val="20"/>
        </w:rPr>
        <w:t xml:space="preserve"> face to face discussions</w:t>
      </w:r>
      <w:r w:rsidRPr="00364006">
        <w:rPr>
          <w:rFonts w:ascii="Tahoma" w:hAnsi="Tahoma" w:cs="Tahoma"/>
          <w:color w:val="1F4E79" w:themeColor="accent1" w:themeShade="80"/>
          <w:sz w:val="20"/>
          <w:szCs w:val="20"/>
        </w:rPr>
        <w:t xml:space="preserve"> conducted weekly to create health and safety awareness and enhance staff participation in health and safety arrangement.</w:t>
      </w:r>
      <w:r w:rsidR="00760DDD" w:rsidRPr="00364006">
        <w:rPr>
          <w:rFonts w:ascii="Tahoma" w:hAnsi="Tahoma" w:cs="Tahoma"/>
          <w:color w:val="1F4E79" w:themeColor="accent1" w:themeShade="80"/>
          <w:sz w:val="20"/>
          <w:szCs w:val="20"/>
        </w:rPr>
        <w:t xml:space="preserve"> </w:t>
      </w:r>
      <w:r w:rsidRPr="00364006">
        <w:rPr>
          <w:rFonts w:ascii="Tahoma" w:hAnsi="Tahoma" w:cs="Tahoma"/>
          <w:color w:val="1F4E79" w:themeColor="accent1" w:themeShade="80"/>
          <w:sz w:val="20"/>
          <w:szCs w:val="20"/>
        </w:rPr>
        <w:t>Safety briefings</w:t>
      </w:r>
      <w:r w:rsidR="003A4B86" w:rsidRPr="00364006">
        <w:rPr>
          <w:rFonts w:ascii="Tahoma" w:hAnsi="Tahoma" w:cs="Tahoma"/>
          <w:color w:val="1F4E79" w:themeColor="accent1" w:themeShade="80"/>
          <w:sz w:val="20"/>
          <w:szCs w:val="20"/>
        </w:rPr>
        <w:t xml:space="preserve"> are sent to all workers </w:t>
      </w:r>
      <w:r w:rsidR="002E18B4" w:rsidRPr="00364006">
        <w:rPr>
          <w:rFonts w:ascii="Tahoma" w:hAnsi="Tahoma" w:cs="Tahoma"/>
          <w:color w:val="1F4E79" w:themeColor="accent1" w:themeShade="80"/>
          <w:sz w:val="20"/>
          <w:szCs w:val="20"/>
        </w:rPr>
        <w:t>via mail.</w:t>
      </w:r>
      <w:r w:rsidR="003A4B86" w:rsidRPr="00364006">
        <w:rPr>
          <w:rFonts w:ascii="Tahoma" w:hAnsi="Tahoma" w:cs="Tahoma"/>
          <w:color w:val="1F4E79" w:themeColor="accent1" w:themeShade="80"/>
          <w:sz w:val="20"/>
          <w:szCs w:val="20"/>
        </w:rPr>
        <w:t xml:space="preserve"> Some of the areas covered by the total box talks are as follows: Hazards associated with cell phone usage, personal safety, chemical handling, electrical hazards, horseplay, fire safety etc. </w:t>
      </w:r>
    </w:p>
    <w:tbl>
      <w:tblPr>
        <w:tblW w:w="5220" w:type="dxa"/>
        <w:tblLook w:val="04A0" w:firstRow="1" w:lastRow="0" w:firstColumn="1" w:lastColumn="0" w:noHBand="0" w:noVBand="1"/>
      </w:tblPr>
      <w:tblGrid>
        <w:gridCol w:w="1677"/>
        <w:gridCol w:w="3543"/>
      </w:tblGrid>
      <w:tr w:rsidR="00E91743" w:rsidRPr="00E91743" w14:paraId="7E755A09" w14:textId="77777777" w:rsidTr="006A1332">
        <w:trPr>
          <w:trHeight w:val="260"/>
        </w:trPr>
        <w:tc>
          <w:tcPr>
            <w:tcW w:w="1677" w:type="dxa"/>
            <w:tcBorders>
              <w:top w:val="nil"/>
              <w:left w:val="nil"/>
              <w:bottom w:val="single" w:sz="4" w:space="0" w:color="9BC2E6"/>
              <w:right w:val="nil"/>
            </w:tcBorders>
            <w:shd w:val="clear" w:color="DDEBF7" w:fill="DDEBF7"/>
            <w:noWrap/>
            <w:vAlign w:val="bottom"/>
            <w:hideMark/>
          </w:tcPr>
          <w:p w14:paraId="11E7B7B2" w14:textId="77777777" w:rsidR="00E91743" w:rsidRPr="00E91743" w:rsidRDefault="00E91743" w:rsidP="00E91743">
            <w:pPr>
              <w:spacing w:after="0" w:line="240" w:lineRule="auto"/>
              <w:rPr>
                <w:rFonts w:ascii="Tahoma" w:eastAsia="Times New Roman" w:hAnsi="Tahoma" w:cs="Tahoma"/>
                <w:b/>
                <w:bCs/>
                <w:color w:val="000000"/>
                <w:sz w:val="20"/>
                <w:szCs w:val="20"/>
              </w:rPr>
            </w:pPr>
            <w:r w:rsidRPr="00E91743">
              <w:rPr>
                <w:rFonts w:ascii="Tahoma" w:eastAsia="Times New Roman" w:hAnsi="Tahoma" w:cs="Tahoma"/>
                <w:b/>
                <w:bCs/>
                <w:color w:val="000000"/>
                <w:sz w:val="20"/>
                <w:szCs w:val="20"/>
              </w:rPr>
              <w:t>Row Labels</w:t>
            </w:r>
          </w:p>
        </w:tc>
        <w:tc>
          <w:tcPr>
            <w:tcW w:w="3543" w:type="dxa"/>
            <w:tcBorders>
              <w:top w:val="nil"/>
              <w:left w:val="nil"/>
              <w:bottom w:val="single" w:sz="4" w:space="0" w:color="9BC2E6"/>
              <w:right w:val="nil"/>
            </w:tcBorders>
            <w:shd w:val="clear" w:color="DDEBF7" w:fill="DDEBF7"/>
            <w:noWrap/>
            <w:vAlign w:val="bottom"/>
            <w:hideMark/>
          </w:tcPr>
          <w:p w14:paraId="017EF478" w14:textId="77777777" w:rsidR="00E91743" w:rsidRPr="00E91743" w:rsidRDefault="00E91743" w:rsidP="00E91743">
            <w:pPr>
              <w:spacing w:after="0" w:line="240" w:lineRule="auto"/>
              <w:rPr>
                <w:rFonts w:ascii="Tahoma" w:eastAsia="Times New Roman" w:hAnsi="Tahoma" w:cs="Tahoma"/>
                <w:b/>
                <w:bCs/>
                <w:color w:val="000000"/>
                <w:sz w:val="20"/>
                <w:szCs w:val="20"/>
              </w:rPr>
            </w:pPr>
            <w:r w:rsidRPr="00E91743">
              <w:rPr>
                <w:rFonts w:ascii="Tahoma" w:eastAsia="Times New Roman" w:hAnsi="Tahoma" w:cs="Tahoma"/>
                <w:b/>
                <w:bCs/>
                <w:color w:val="000000"/>
                <w:sz w:val="20"/>
                <w:szCs w:val="20"/>
              </w:rPr>
              <w:t xml:space="preserve">Sum of No. of Weekly Toolbox </w:t>
            </w:r>
            <w:r w:rsidR="006A1332">
              <w:rPr>
                <w:rFonts w:ascii="Tahoma" w:eastAsia="Times New Roman" w:hAnsi="Tahoma" w:cs="Tahoma"/>
                <w:b/>
                <w:bCs/>
                <w:color w:val="000000"/>
                <w:sz w:val="20"/>
                <w:szCs w:val="20"/>
              </w:rPr>
              <w:t>/</w:t>
            </w:r>
            <w:r>
              <w:rPr>
                <w:rFonts w:ascii="Tahoma" w:eastAsia="Times New Roman" w:hAnsi="Tahoma" w:cs="Tahoma"/>
                <w:b/>
                <w:bCs/>
                <w:color w:val="000000"/>
                <w:sz w:val="20"/>
                <w:szCs w:val="20"/>
              </w:rPr>
              <w:t>Safety Briefings</w:t>
            </w:r>
          </w:p>
        </w:tc>
      </w:tr>
      <w:tr w:rsidR="00E91743" w:rsidRPr="00E91743" w14:paraId="7BAA99D6" w14:textId="77777777" w:rsidTr="006A1332">
        <w:trPr>
          <w:trHeight w:val="260"/>
        </w:trPr>
        <w:tc>
          <w:tcPr>
            <w:tcW w:w="1677" w:type="dxa"/>
            <w:tcBorders>
              <w:top w:val="single" w:sz="4" w:space="0" w:color="auto"/>
              <w:left w:val="single" w:sz="4" w:space="0" w:color="auto"/>
              <w:bottom w:val="single" w:sz="4" w:space="0" w:color="auto"/>
              <w:right w:val="nil"/>
            </w:tcBorders>
            <w:shd w:val="clear" w:color="auto" w:fill="auto"/>
            <w:noWrap/>
            <w:vAlign w:val="bottom"/>
            <w:hideMark/>
          </w:tcPr>
          <w:p w14:paraId="770BFF2F"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Jan</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99374"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5 </w:t>
            </w:r>
          </w:p>
        </w:tc>
      </w:tr>
      <w:tr w:rsidR="00E91743" w:rsidRPr="00E91743" w14:paraId="165949C5" w14:textId="77777777" w:rsidTr="006A1332">
        <w:trPr>
          <w:trHeight w:val="260"/>
        </w:trPr>
        <w:tc>
          <w:tcPr>
            <w:tcW w:w="1677" w:type="dxa"/>
            <w:tcBorders>
              <w:top w:val="nil"/>
              <w:left w:val="single" w:sz="4" w:space="0" w:color="auto"/>
              <w:bottom w:val="single" w:sz="4" w:space="0" w:color="auto"/>
              <w:right w:val="nil"/>
            </w:tcBorders>
            <w:shd w:val="clear" w:color="auto" w:fill="auto"/>
            <w:noWrap/>
            <w:vAlign w:val="bottom"/>
            <w:hideMark/>
          </w:tcPr>
          <w:p w14:paraId="5ADC98A2"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Feb</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BD85C49"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6 </w:t>
            </w:r>
          </w:p>
        </w:tc>
      </w:tr>
      <w:tr w:rsidR="00E91743" w:rsidRPr="00E91743" w14:paraId="6C6C4FE9" w14:textId="77777777" w:rsidTr="006A1332">
        <w:trPr>
          <w:trHeight w:val="260"/>
        </w:trPr>
        <w:tc>
          <w:tcPr>
            <w:tcW w:w="1677" w:type="dxa"/>
            <w:tcBorders>
              <w:top w:val="nil"/>
              <w:left w:val="single" w:sz="4" w:space="0" w:color="auto"/>
              <w:bottom w:val="single" w:sz="4" w:space="0" w:color="auto"/>
              <w:right w:val="nil"/>
            </w:tcBorders>
            <w:shd w:val="clear" w:color="auto" w:fill="auto"/>
            <w:noWrap/>
            <w:vAlign w:val="bottom"/>
            <w:hideMark/>
          </w:tcPr>
          <w:p w14:paraId="7A6FB798"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Mar</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AE348CB"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4 </w:t>
            </w:r>
          </w:p>
        </w:tc>
      </w:tr>
      <w:tr w:rsidR="00E91743" w:rsidRPr="00E91743" w14:paraId="6A843EF9" w14:textId="77777777" w:rsidTr="006A1332">
        <w:trPr>
          <w:trHeight w:val="260"/>
        </w:trPr>
        <w:tc>
          <w:tcPr>
            <w:tcW w:w="1677" w:type="dxa"/>
            <w:tcBorders>
              <w:top w:val="nil"/>
              <w:left w:val="single" w:sz="4" w:space="0" w:color="auto"/>
              <w:bottom w:val="single" w:sz="4" w:space="0" w:color="auto"/>
              <w:right w:val="nil"/>
            </w:tcBorders>
            <w:shd w:val="clear" w:color="auto" w:fill="auto"/>
            <w:noWrap/>
            <w:vAlign w:val="bottom"/>
            <w:hideMark/>
          </w:tcPr>
          <w:p w14:paraId="12429861"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Apr</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FDC8919"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7 </w:t>
            </w:r>
          </w:p>
        </w:tc>
      </w:tr>
      <w:tr w:rsidR="00E91743" w:rsidRPr="00E91743" w14:paraId="7B8A0D77" w14:textId="77777777" w:rsidTr="006A1332">
        <w:trPr>
          <w:trHeight w:val="260"/>
        </w:trPr>
        <w:tc>
          <w:tcPr>
            <w:tcW w:w="1677" w:type="dxa"/>
            <w:tcBorders>
              <w:top w:val="nil"/>
              <w:left w:val="single" w:sz="4" w:space="0" w:color="auto"/>
              <w:bottom w:val="single" w:sz="4" w:space="0" w:color="auto"/>
              <w:right w:val="nil"/>
            </w:tcBorders>
            <w:shd w:val="clear" w:color="auto" w:fill="auto"/>
            <w:noWrap/>
            <w:vAlign w:val="bottom"/>
            <w:hideMark/>
          </w:tcPr>
          <w:p w14:paraId="6E70CDD1"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May</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894B253"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6 </w:t>
            </w:r>
          </w:p>
        </w:tc>
      </w:tr>
      <w:tr w:rsidR="00E91743" w:rsidRPr="00E91743" w14:paraId="587B3E56" w14:textId="77777777" w:rsidTr="006A1332">
        <w:trPr>
          <w:trHeight w:val="319"/>
        </w:trPr>
        <w:tc>
          <w:tcPr>
            <w:tcW w:w="1677" w:type="dxa"/>
            <w:tcBorders>
              <w:top w:val="nil"/>
              <w:left w:val="single" w:sz="4" w:space="0" w:color="auto"/>
              <w:bottom w:val="single" w:sz="4" w:space="0" w:color="auto"/>
              <w:right w:val="nil"/>
            </w:tcBorders>
            <w:shd w:val="clear" w:color="auto" w:fill="auto"/>
            <w:noWrap/>
            <w:vAlign w:val="bottom"/>
            <w:hideMark/>
          </w:tcPr>
          <w:p w14:paraId="7A337D0C" w14:textId="21479F4E" w:rsidR="00E91743" w:rsidRPr="00364006" w:rsidRDefault="00874691" w:rsidP="00E91743">
            <w:pPr>
              <w:spacing w:after="0" w:line="240" w:lineRule="auto"/>
              <w:rPr>
                <w:rFonts w:ascii="Tahoma" w:eastAsia="Times New Roman" w:hAnsi="Tahoma" w:cs="Tahoma"/>
                <w:color w:val="1F4E79" w:themeColor="accent1" w:themeShade="80"/>
                <w:sz w:val="20"/>
                <w:szCs w:val="20"/>
              </w:rPr>
            </w:pPr>
            <w:proofErr w:type="spellStart"/>
            <w:r>
              <w:rPr>
                <w:rFonts w:ascii="Tahoma" w:eastAsia="Times New Roman" w:hAnsi="Tahoma" w:cs="Tahoma"/>
                <w:color w:val="1F4E79" w:themeColor="accent1" w:themeShade="80"/>
                <w:sz w:val="20"/>
                <w:szCs w:val="20"/>
              </w:rPr>
              <w:t>z</w:t>
            </w:r>
            <w:r w:rsidR="00E91743" w:rsidRPr="00364006">
              <w:rPr>
                <w:rFonts w:ascii="Tahoma" w:eastAsia="Times New Roman" w:hAnsi="Tahoma" w:cs="Tahoma"/>
                <w:color w:val="1F4E79" w:themeColor="accent1" w:themeShade="80"/>
                <w:sz w:val="20"/>
                <w:szCs w:val="20"/>
              </w:rPr>
              <w:t>Jun</w:t>
            </w:r>
            <w:proofErr w:type="spellEnd"/>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4512814" w14:textId="77777777" w:rsidR="00E91743" w:rsidRPr="00364006" w:rsidRDefault="00E91743" w:rsidP="00E91743">
            <w:pPr>
              <w:spacing w:after="0" w:line="240" w:lineRule="auto"/>
              <w:rPr>
                <w:rFonts w:ascii="Tahoma" w:eastAsia="Times New Roman" w:hAnsi="Tahoma" w:cs="Tahoma"/>
                <w:color w:val="1F4E79" w:themeColor="accent1" w:themeShade="80"/>
                <w:sz w:val="20"/>
                <w:szCs w:val="20"/>
              </w:rPr>
            </w:pPr>
            <w:r w:rsidRPr="00364006">
              <w:rPr>
                <w:rFonts w:ascii="Tahoma" w:eastAsia="Times New Roman" w:hAnsi="Tahoma" w:cs="Tahoma"/>
                <w:color w:val="1F4E79" w:themeColor="accent1" w:themeShade="80"/>
                <w:sz w:val="20"/>
                <w:szCs w:val="20"/>
              </w:rPr>
              <w:t xml:space="preserve">                                               5 </w:t>
            </w:r>
          </w:p>
        </w:tc>
      </w:tr>
      <w:tr w:rsidR="00E91743" w:rsidRPr="00E91743" w14:paraId="4762DB0B" w14:textId="77777777" w:rsidTr="006A1332">
        <w:trPr>
          <w:trHeight w:val="278"/>
        </w:trPr>
        <w:tc>
          <w:tcPr>
            <w:tcW w:w="1677" w:type="dxa"/>
            <w:tcBorders>
              <w:top w:val="single" w:sz="4" w:space="0" w:color="9BC2E6"/>
              <w:left w:val="single" w:sz="4" w:space="0" w:color="auto"/>
              <w:bottom w:val="single" w:sz="4" w:space="0" w:color="auto"/>
              <w:right w:val="nil"/>
            </w:tcBorders>
            <w:shd w:val="clear" w:color="DDEBF7" w:fill="DDEBF7"/>
            <w:noWrap/>
            <w:vAlign w:val="bottom"/>
            <w:hideMark/>
          </w:tcPr>
          <w:p w14:paraId="0B13567E" w14:textId="77777777" w:rsidR="00E91743" w:rsidRPr="00E91743" w:rsidRDefault="00E91743" w:rsidP="00E91743">
            <w:pPr>
              <w:spacing w:after="0" w:line="240" w:lineRule="auto"/>
              <w:rPr>
                <w:rFonts w:ascii="Tahoma" w:eastAsia="Times New Roman" w:hAnsi="Tahoma" w:cs="Tahoma"/>
                <w:b/>
                <w:bCs/>
                <w:color w:val="000000"/>
                <w:sz w:val="20"/>
                <w:szCs w:val="20"/>
              </w:rPr>
            </w:pPr>
            <w:r w:rsidRPr="00E91743">
              <w:rPr>
                <w:rFonts w:ascii="Tahoma" w:eastAsia="Times New Roman" w:hAnsi="Tahoma" w:cs="Tahoma"/>
                <w:b/>
                <w:bCs/>
                <w:color w:val="000000"/>
                <w:sz w:val="20"/>
                <w:szCs w:val="20"/>
              </w:rPr>
              <w:t>Grand Total</w:t>
            </w:r>
          </w:p>
        </w:tc>
        <w:tc>
          <w:tcPr>
            <w:tcW w:w="354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E9CCCD" w14:textId="77777777" w:rsidR="00E91743" w:rsidRPr="00E91743" w:rsidRDefault="00E91743" w:rsidP="00E91743">
            <w:pPr>
              <w:spacing w:after="0" w:line="240" w:lineRule="auto"/>
              <w:rPr>
                <w:rFonts w:ascii="Tahoma" w:eastAsia="Times New Roman" w:hAnsi="Tahoma" w:cs="Tahoma"/>
                <w:b/>
                <w:bCs/>
                <w:color w:val="000000"/>
                <w:sz w:val="20"/>
                <w:szCs w:val="20"/>
              </w:rPr>
            </w:pPr>
            <w:r w:rsidRPr="00E91743">
              <w:rPr>
                <w:rFonts w:ascii="Tahoma" w:eastAsia="Times New Roman" w:hAnsi="Tahoma" w:cs="Tahoma"/>
                <w:b/>
                <w:bCs/>
                <w:color w:val="000000"/>
                <w:sz w:val="20"/>
                <w:szCs w:val="20"/>
              </w:rPr>
              <w:t xml:space="preserve">                                             33 </w:t>
            </w:r>
          </w:p>
        </w:tc>
      </w:tr>
    </w:tbl>
    <w:p w14:paraId="367A1787" w14:textId="77777777" w:rsidR="00E91743" w:rsidRDefault="00E91743" w:rsidP="00AD6BA0">
      <w:pPr>
        <w:tabs>
          <w:tab w:val="left" w:pos="7635"/>
        </w:tabs>
        <w:spacing w:line="360" w:lineRule="auto"/>
        <w:jc w:val="both"/>
        <w:rPr>
          <w:rFonts w:ascii="Tahoma" w:hAnsi="Tahoma" w:cs="Tahoma"/>
          <w:sz w:val="20"/>
          <w:szCs w:val="20"/>
        </w:rPr>
      </w:pPr>
    </w:p>
    <w:p w14:paraId="04E56A6B" w14:textId="77777777" w:rsidR="006A1332" w:rsidRDefault="006A1332" w:rsidP="00AD6BA0">
      <w:pPr>
        <w:tabs>
          <w:tab w:val="left" w:pos="7635"/>
        </w:tabs>
        <w:spacing w:line="360" w:lineRule="auto"/>
        <w:jc w:val="both"/>
        <w:rPr>
          <w:rFonts w:ascii="Tahoma" w:hAnsi="Tahoma" w:cs="Tahoma"/>
          <w:sz w:val="20"/>
          <w:szCs w:val="20"/>
        </w:rPr>
      </w:pPr>
      <w:r>
        <w:rPr>
          <w:noProof/>
        </w:rPr>
        <w:drawing>
          <wp:inline distT="0" distB="0" distL="0" distR="0" wp14:anchorId="5DB9BF57" wp14:editId="7C6163D2">
            <wp:extent cx="3562350" cy="2867025"/>
            <wp:effectExtent l="0" t="0" r="635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302C36" w14:textId="77777777" w:rsidR="00DE799A" w:rsidRDefault="00DE799A" w:rsidP="00AD6BA0">
      <w:pPr>
        <w:tabs>
          <w:tab w:val="left" w:pos="7635"/>
        </w:tabs>
        <w:spacing w:line="360" w:lineRule="auto"/>
        <w:jc w:val="both"/>
        <w:rPr>
          <w:rFonts w:ascii="Tahoma" w:hAnsi="Tahoma" w:cs="Tahoma"/>
          <w:sz w:val="20"/>
          <w:szCs w:val="20"/>
        </w:rPr>
      </w:pPr>
    </w:p>
    <w:p w14:paraId="031D0D4E" w14:textId="77777777" w:rsidR="00DE799A" w:rsidRDefault="00DE799A" w:rsidP="00AD6BA0">
      <w:pPr>
        <w:tabs>
          <w:tab w:val="left" w:pos="7635"/>
        </w:tabs>
        <w:spacing w:line="360" w:lineRule="auto"/>
        <w:jc w:val="both"/>
        <w:rPr>
          <w:rFonts w:ascii="Tahoma" w:hAnsi="Tahoma" w:cs="Tahoma"/>
          <w:sz w:val="20"/>
          <w:szCs w:val="20"/>
        </w:rPr>
      </w:pPr>
    </w:p>
    <w:p w14:paraId="0C941C37" w14:textId="77777777" w:rsidR="00DE799A" w:rsidRPr="00364006" w:rsidRDefault="00187CD5" w:rsidP="00DE799A">
      <w:pPr>
        <w:tabs>
          <w:tab w:val="left" w:pos="7635"/>
        </w:tabs>
        <w:spacing w:line="360" w:lineRule="auto"/>
        <w:jc w:val="center"/>
        <w:rPr>
          <w:rFonts w:ascii="Tahoma" w:hAnsi="Tahoma" w:cs="Tahoma"/>
          <w:b/>
          <w:color w:val="1F4E79" w:themeColor="accent1" w:themeShade="80"/>
          <w:sz w:val="20"/>
          <w:szCs w:val="20"/>
        </w:rPr>
      </w:pPr>
      <w:r>
        <w:rPr>
          <w:rFonts w:ascii="Tahoma" w:hAnsi="Tahoma" w:cs="Tahoma"/>
          <w:b/>
          <w:color w:val="1F4E79" w:themeColor="accent1" w:themeShade="80"/>
          <w:sz w:val="20"/>
          <w:szCs w:val="20"/>
        </w:rPr>
        <w:t>End</w:t>
      </w:r>
    </w:p>
    <w:sectPr w:rsidR="00DE799A" w:rsidRPr="00364006" w:rsidSect="00313D37">
      <w:type w:val="continuous"/>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8D854" w14:textId="77777777" w:rsidR="00247083" w:rsidRDefault="00247083" w:rsidP="00A07DEF">
      <w:pPr>
        <w:spacing w:after="0" w:line="240" w:lineRule="auto"/>
      </w:pPr>
      <w:r>
        <w:separator/>
      </w:r>
    </w:p>
  </w:endnote>
  <w:endnote w:type="continuationSeparator" w:id="0">
    <w:p w14:paraId="6B1F320D" w14:textId="77777777" w:rsidR="00247083" w:rsidRDefault="00247083" w:rsidP="00A07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F1F2E" w14:textId="77777777" w:rsidR="00A33E4C" w:rsidRDefault="00A33E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142023"/>
      <w:docPartObj>
        <w:docPartGallery w:val="Page Numbers (Bottom of Page)"/>
        <w:docPartUnique/>
      </w:docPartObj>
    </w:sdtPr>
    <w:sdtEndPr>
      <w:rPr>
        <w:noProof/>
      </w:rPr>
    </w:sdtEndPr>
    <w:sdtContent>
      <w:p w14:paraId="3AAED25E" w14:textId="77777777" w:rsidR="001719E9" w:rsidRDefault="001719E9">
        <w:pPr>
          <w:pStyle w:val="Footer"/>
          <w:jc w:val="center"/>
        </w:pPr>
        <w:r>
          <w:fldChar w:fldCharType="begin"/>
        </w:r>
        <w:r>
          <w:instrText xml:space="preserve"> PAGE   \* MERGEFORMAT </w:instrText>
        </w:r>
        <w:r>
          <w:fldChar w:fldCharType="separate"/>
        </w:r>
        <w:r w:rsidR="00642832">
          <w:rPr>
            <w:noProof/>
          </w:rPr>
          <w:t>16</w:t>
        </w:r>
        <w:r>
          <w:rPr>
            <w:noProof/>
          </w:rPr>
          <w:fldChar w:fldCharType="end"/>
        </w:r>
      </w:p>
    </w:sdtContent>
  </w:sdt>
  <w:p w14:paraId="5FC941C7" w14:textId="77777777" w:rsidR="001719E9" w:rsidRDefault="00171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8EF9F" w14:textId="77777777" w:rsidR="00A33E4C" w:rsidRDefault="00A33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FBA50" w14:textId="77777777" w:rsidR="00247083" w:rsidRDefault="00247083" w:rsidP="00A07DEF">
      <w:pPr>
        <w:spacing w:after="0" w:line="240" w:lineRule="auto"/>
      </w:pPr>
      <w:r>
        <w:separator/>
      </w:r>
    </w:p>
  </w:footnote>
  <w:footnote w:type="continuationSeparator" w:id="0">
    <w:p w14:paraId="535AA55F" w14:textId="77777777" w:rsidR="00247083" w:rsidRDefault="00247083" w:rsidP="00A07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C15F3" w14:textId="77777777" w:rsidR="00A33E4C" w:rsidRDefault="00A33E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FAE0E" w14:textId="77777777" w:rsidR="00A33E4C" w:rsidRDefault="00A33E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0E226" w14:textId="77777777" w:rsidR="00A33E4C" w:rsidRDefault="00A33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A78A7"/>
    <w:multiLevelType w:val="hybridMultilevel"/>
    <w:tmpl w:val="E1C6E4D6"/>
    <w:lvl w:ilvl="0" w:tplc="DEAC0FDC">
      <w:start w:val="4"/>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A2A6E75"/>
    <w:multiLevelType w:val="hybridMultilevel"/>
    <w:tmpl w:val="ACA2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22C6C"/>
    <w:multiLevelType w:val="multilevel"/>
    <w:tmpl w:val="AE22D4C8"/>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b/>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3" w15:restartNumberingAfterBreak="0">
    <w:nsid w:val="23F11516"/>
    <w:multiLevelType w:val="hybridMultilevel"/>
    <w:tmpl w:val="D33C2FE8"/>
    <w:lvl w:ilvl="0" w:tplc="06646D1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562835"/>
    <w:multiLevelType w:val="hybridMultilevel"/>
    <w:tmpl w:val="88709F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32772BDF"/>
    <w:multiLevelType w:val="hybridMultilevel"/>
    <w:tmpl w:val="8E7C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0268E"/>
    <w:multiLevelType w:val="hybridMultilevel"/>
    <w:tmpl w:val="88D0F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D44C14"/>
    <w:multiLevelType w:val="hybridMultilevel"/>
    <w:tmpl w:val="3170E17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19F231E"/>
    <w:multiLevelType w:val="multilevel"/>
    <w:tmpl w:val="D9346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1442FD"/>
    <w:multiLevelType w:val="multilevel"/>
    <w:tmpl w:val="1152C654"/>
    <w:lvl w:ilvl="0">
      <w:start w:val="4"/>
      <w:numFmt w:val="decimal"/>
      <w:lvlText w:val="%1."/>
      <w:lvlJc w:val="left"/>
      <w:pPr>
        <w:ind w:left="360" w:hanging="360"/>
      </w:pPr>
      <w:rPr>
        <w:rFonts w:hint="default"/>
        <w:color w:val="1F4E79" w:themeColor="accent1" w:themeShade="80"/>
      </w:rPr>
    </w:lvl>
    <w:lvl w:ilvl="1">
      <w:start w:val="1"/>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640" w:hanging="2160"/>
      </w:pPr>
      <w:rPr>
        <w:rFonts w:hint="default"/>
      </w:rPr>
    </w:lvl>
  </w:abstractNum>
  <w:abstractNum w:abstractNumId="10" w15:restartNumberingAfterBreak="0">
    <w:nsid w:val="4DC13A59"/>
    <w:multiLevelType w:val="multilevel"/>
    <w:tmpl w:val="AE22D4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A7534C4"/>
    <w:multiLevelType w:val="hybridMultilevel"/>
    <w:tmpl w:val="2EEA1C66"/>
    <w:lvl w:ilvl="0" w:tplc="E4A40D90">
      <w:start w:val="1"/>
      <w:numFmt w:val="bullet"/>
      <w:lvlText w:val=""/>
      <w:lvlJc w:val="left"/>
      <w:pPr>
        <w:ind w:left="810" w:hanging="360"/>
      </w:pPr>
      <w:rPr>
        <w:rFonts w:ascii="Symbol" w:hAnsi="Symbol" w:hint="default"/>
        <w:color w:val="44546A" w:themeColor="text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7A960F76"/>
    <w:multiLevelType w:val="hybridMultilevel"/>
    <w:tmpl w:val="CBCA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5"/>
  </w:num>
  <w:num w:numId="5">
    <w:abstractNumId w:val="12"/>
  </w:num>
  <w:num w:numId="6">
    <w:abstractNumId w:val="10"/>
  </w:num>
  <w:num w:numId="7">
    <w:abstractNumId w:val="11"/>
  </w:num>
  <w:num w:numId="8">
    <w:abstractNumId w:val="6"/>
  </w:num>
  <w:num w:numId="9">
    <w:abstractNumId w:val="4"/>
  </w:num>
  <w:num w:numId="10">
    <w:abstractNumId w:val="3"/>
  </w:num>
  <w:num w:numId="11">
    <w:abstractNumId w:val="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DA"/>
    <w:rsid w:val="000001C2"/>
    <w:rsid w:val="000112F7"/>
    <w:rsid w:val="000132E3"/>
    <w:rsid w:val="00015213"/>
    <w:rsid w:val="00015951"/>
    <w:rsid w:val="000220CA"/>
    <w:rsid w:val="000267AE"/>
    <w:rsid w:val="00030649"/>
    <w:rsid w:val="0003204C"/>
    <w:rsid w:val="00035504"/>
    <w:rsid w:val="0003790B"/>
    <w:rsid w:val="000409B8"/>
    <w:rsid w:val="00047FC1"/>
    <w:rsid w:val="00050CB1"/>
    <w:rsid w:val="00055D67"/>
    <w:rsid w:val="0007180D"/>
    <w:rsid w:val="000766F8"/>
    <w:rsid w:val="000810B0"/>
    <w:rsid w:val="00081457"/>
    <w:rsid w:val="00084737"/>
    <w:rsid w:val="00086A87"/>
    <w:rsid w:val="000873D0"/>
    <w:rsid w:val="00087572"/>
    <w:rsid w:val="00091D5A"/>
    <w:rsid w:val="0009628A"/>
    <w:rsid w:val="000A3C83"/>
    <w:rsid w:val="000A5823"/>
    <w:rsid w:val="000B07B8"/>
    <w:rsid w:val="000B0B18"/>
    <w:rsid w:val="000B15CE"/>
    <w:rsid w:val="000B1B3F"/>
    <w:rsid w:val="000B35B5"/>
    <w:rsid w:val="000B459D"/>
    <w:rsid w:val="000B6AA0"/>
    <w:rsid w:val="000C19BC"/>
    <w:rsid w:val="000C3857"/>
    <w:rsid w:val="000C3ACC"/>
    <w:rsid w:val="000C4CB7"/>
    <w:rsid w:val="000C5B49"/>
    <w:rsid w:val="000D2E55"/>
    <w:rsid w:val="000D6E42"/>
    <w:rsid w:val="000D6F55"/>
    <w:rsid w:val="000D7F93"/>
    <w:rsid w:val="000E25F4"/>
    <w:rsid w:val="000F0F12"/>
    <w:rsid w:val="000F2E78"/>
    <w:rsid w:val="000F49DE"/>
    <w:rsid w:val="0010543E"/>
    <w:rsid w:val="00111503"/>
    <w:rsid w:val="00113377"/>
    <w:rsid w:val="0012233D"/>
    <w:rsid w:val="0012498B"/>
    <w:rsid w:val="0012734C"/>
    <w:rsid w:val="00137E7D"/>
    <w:rsid w:val="00141125"/>
    <w:rsid w:val="00141342"/>
    <w:rsid w:val="0014198D"/>
    <w:rsid w:val="00147C05"/>
    <w:rsid w:val="00147D9E"/>
    <w:rsid w:val="00151779"/>
    <w:rsid w:val="00153093"/>
    <w:rsid w:val="00160AF3"/>
    <w:rsid w:val="00165E99"/>
    <w:rsid w:val="00170608"/>
    <w:rsid w:val="00170D08"/>
    <w:rsid w:val="001719E9"/>
    <w:rsid w:val="001734B7"/>
    <w:rsid w:val="0017606D"/>
    <w:rsid w:val="00177B4C"/>
    <w:rsid w:val="00181E73"/>
    <w:rsid w:val="0018215B"/>
    <w:rsid w:val="00183770"/>
    <w:rsid w:val="00183F4C"/>
    <w:rsid w:val="001846EB"/>
    <w:rsid w:val="00187CD5"/>
    <w:rsid w:val="00195308"/>
    <w:rsid w:val="00197C0B"/>
    <w:rsid w:val="001A3688"/>
    <w:rsid w:val="001B06BD"/>
    <w:rsid w:val="001B0D95"/>
    <w:rsid w:val="001B244B"/>
    <w:rsid w:val="001B7188"/>
    <w:rsid w:val="001C2E6E"/>
    <w:rsid w:val="001C2EDD"/>
    <w:rsid w:val="001C4B0C"/>
    <w:rsid w:val="001C5B0F"/>
    <w:rsid w:val="001C6485"/>
    <w:rsid w:val="001C6C0B"/>
    <w:rsid w:val="001E2AC1"/>
    <w:rsid w:val="001E55F8"/>
    <w:rsid w:val="001E6A91"/>
    <w:rsid w:val="001F3A59"/>
    <w:rsid w:val="0020439B"/>
    <w:rsid w:val="0020474E"/>
    <w:rsid w:val="002126EC"/>
    <w:rsid w:val="00212DD3"/>
    <w:rsid w:val="00213820"/>
    <w:rsid w:val="00213943"/>
    <w:rsid w:val="002236A7"/>
    <w:rsid w:val="00223FA9"/>
    <w:rsid w:val="00224168"/>
    <w:rsid w:val="002306E1"/>
    <w:rsid w:val="00233976"/>
    <w:rsid w:val="00235180"/>
    <w:rsid w:val="00235637"/>
    <w:rsid w:val="0023590A"/>
    <w:rsid w:val="0023704B"/>
    <w:rsid w:val="00237A74"/>
    <w:rsid w:val="002405F5"/>
    <w:rsid w:val="0024602F"/>
    <w:rsid w:val="002469AD"/>
    <w:rsid w:val="00247083"/>
    <w:rsid w:val="00247B22"/>
    <w:rsid w:val="00247CF6"/>
    <w:rsid w:val="00251C0A"/>
    <w:rsid w:val="002520DD"/>
    <w:rsid w:val="002539ED"/>
    <w:rsid w:val="002545B5"/>
    <w:rsid w:val="002625B5"/>
    <w:rsid w:val="00263815"/>
    <w:rsid w:val="00265CC1"/>
    <w:rsid w:val="00270F1B"/>
    <w:rsid w:val="00271BAD"/>
    <w:rsid w:val="00273D0E"/>
    <w:rsid w:val="00274B89"/>
    <w:rsid w:val="002805F1"/>
    <w:rsid w:val="0028087E"/>
    <w:rsid w:val="002865EE"/>
    <w:rsid w:val="00290A96"/>
    <w:rsid w:val="00293E7D"/>
    <w:rsid w:val="00295F51"/>
    <w:rsid w:val="002A0AA7"/>
    <w:rsid w:val="002A1E98"/>
    <w:rsid w:val="002A3CA8"/>
    <w:rsid w:val="002A48F3"/>
    <w:rsid w:val="002A6D84"/>
    <w:rsid w:val="002B0484"/>
    <w:rsid w:val="002B78F1"/>
    <w:rsid w:val="002C3E62"/>
    <w:rsid w:val="002D17C2"/>
    <w:rsid w:val="002E0A9A"/>
    <w:rsid w:val="002E18B4"/>
    <w:rsid w:val="002E2C35"/>
    <w:rsid w:val="002F1AA8"/>
    <w:rsid w:val="002F2895"/>
    <w:rsid w:val="002F67DC"/>
    <w:rsid w:val="00301282"/>
    <w:rsid w:val="00302094"/>
    <w:rsid w:val="00303273"/>
    <w:rsid w:val="0030524E"/>
    <w:rsid w:val="003061BA"/>
    <w:rsid w:val="0030642B"/>
    <w:rsid w:val="0031145F"/>
    <w:rsid w:val="00313D37"/>
    <w:rsid w:val="00321770"/>
    <w:rsid w:val="003219F8"/>
    <w:rsid w:val="00324AF6"/>
    <w:rsid w:val="00335F32"/>
    <w:rsid w:val="00341930"/>
    <w:rsid w:val="0034597B"/>
    <w:rsid w:val="00346B7E"/>
    <w:rsid w:val="00353E33"/>
    <w:rsid w:val="00354CDC"/>
    <w:rsid w:val="00356EEA"/>
    <w:rsid w:val="00357626"/>
    <w:rsid w:val="0036029A"/>
    <w:rsid w:val="00361ED4"/>
    <w:rsid w:val="00364006"/>
    <w:rsid w:val="00365722"/>
    <w:rsid w:val="0037157D"/>
    <w:rsid w:val="00372AE0"/>
    <w:rsid w:val="00372BC7"/>
    <w:rsid w:val="003734DC"/>
    <w:rsid w:val="00375868"/>
    <w:rsid w:val="00390D23"/>
    <w:rsid w:val="00391134"/>
    <w:rsid w:val="00392F91"/>
    <w:rsid w:val="003A271D"/>
    <w:rsid w:val="003A349D"/>
    <w:rsid w:val="003A4B86"/>
    <w:rsid w:val="003A65D1"/>
    <w:rsid w:val="003A7D16"/>
    <w:rsid w:val="003B0022"/>
    <w:rsid w:val="003B084C"/>
    <w:rsid w:val="003C05F0"/>
    <w:rsid w:val="003C31B2"/>
    <w:rsid w:val="003C429B"/>
    <w:rsid w:val="003C42F5"/>
    <w:rsid w:val="003D1775"/>
    <w:rsid w:val="003D5A44"/>
    <w:rsid w:val="003D6AB9"/>
    <w:rsid w:val="003D6E0D"/>
    <w:rsid w:val="003E0EF5"/>
    <w:rsid w:val="003E22C0"/>
    <w:rsid w:val="003E6375"/>
    <w:rsid w:val="003F457B"/>
    <w:rsid w:val="003F6B81"/>
    <w:rsid w:val="004040C3"/>
    <w:rsid w:val="00404CB6"/>
    <w:rsid w:val="00406713"/>
    <w:rsid w:val="00407425"/>
    <w:rsid w:val="00413C7C"/>
    <w:rsid w:val="00414587"/>
    <w:rsid w:val="004162B6"/>
    <w:rsid w:val="00417091"/>
    <w:rsid w:val="004215AD"/>
    <w:rsid w:val="0042304F"/>
    <w:rsid w:val="00423673"/>
    <w:rsid w:val="0042717B"/>
    <w:rsid w:val="00427316"/>
    <w:rsid w:val="0043029F"/>
    <w:rsid w:val="00434AC8"/>
    <w:rsid w:val="004419C6"/>
    <w:rsid w:val="0044311D"/>
    <w:rsid w:val="0044367F"/>
    <w:rsid w:val="00443752"/>
    <w:rsid w:val="00444B18"/>
    <w:rsid w:val="004555C0"/>
    <w:rsid w:val="0045722B"/>
    <w:rsid w:val="0046097E"/>
    <w:rsid w:val="00462403"/>
    <w:rsid w:val="00462BA4"/>
    <w:rsid w:val="00467199"/>
    <w:rsid w:val="00472944"/>
    <w:rsid w:val="004752DA"/>
    <w:rsid w:val="004763DB"/>
    <w:rsid w:val="00476B4D"/>
    <w:rsid w:val="00480F35"/>
    <w:rsid w:val="004813E6"/>
    <w:rsid w:val="00490EAF"/>
    <w:rsid w:val="004931BD"/>
    <w:rsid w:val="0049436F"/>
    <w:rsid w:val="004A11CC"/>
    <w:rsid w:val="004A230A"/>
    <w:rsid w:val="004A4860"/>
    <w:rsid w:val="004B1370"/>
    <w:rsid w:val="004B16A3"/>
    <w:rsid w:val="004B17DD"/>
    <w:rsid w:val="004B1912"/>
    <w:rsid w:val="004B3ACF"/>
    <w:rsid w:val="004B62E4"/>
    <w:rsid w:val="004C4F45"/>
    <w:rsid w:val="004D1392"/>
    <w:rsid w:val="004E4F22"/>
    <w:rsid w:val="004E557D"/>
    <w:rsid w:val="004F3EE1"/>
    <w:rsid w:val="004F402D"/>
    <w:rsid w:val="004F4F89"/>
    <w:rsid w:val="0050043A"/>
    <w:rsid w:val="00500664"/>
    <w:rsid w:val="0050152A"/>
    <w:rsid w:val="00502CBE"/>
    <w:rsid w:val="0050375A"/>
    <w:rsid w:val="00506580"/>
    <w:rsid w:val="005100D0"/>
    <w:rsid w:val="005112EC"/>
    <w:rsid w:val="00511838"/>
    <w:rsid w:val="00511869"/>
    <w:rsid w:val="00514A3C"/>
    <w:rsid w:val="00515D57"/>
    <w:rsid w:val="00516BF3"/>
    <w:rsid w:val="00517E36"/>
    <w:rsid w:val="00520D36"/>
    <w:rsid w:val="00522AED"/>
    <w:rsid w:val="00522FB0"/>
    <w:rsid w:val="005235DC"/>
    <w:rsid w:val="00524FB5"/>
    <w:rsid w:val="00526D37"/>
    <w:rsid w:val="005270AD"/>
    <w:rsid w:val="00530076"/>
    <w:rsid w:val="00532CCD"/>
    <w:rsid w:val="00533A29"/>
    <w:rsid w:val="00544C9E"/>
    <w:rsid w:val="00546EE7"/>
    <w:rsid w:val="00550C2F"/>
    <w:rsid w:val="00555AED"/>
    <w:rsid w:val="0056103D"/>
    <w:rsid w:val="005625D8"/>
    <w:rsid w:val="00565FA5"/>
    <w:rsid w:val="00566490"/>
    <w:rsid w:val="00566A82"/>
    <w:rsid w:val="00566CCE"/>
    <w:rsid w:val="00567D67"/>
    <w:rsid w:val="005724A3"/>
    <w:rsid w:val="00572B6E"/>
    <w:rsid w:val="005741CF"/>
    <w:rsid w:val="00577C1A"/>
    <w:rsid w:val="00580A69"/>
    <w:rsid w:val="005827D0"/>
    <w:rsid w:val="005851E4"/>
    <w:rsid w:val="00586A97"/>
    <w:rsid w:val="00586E21"/>
    <w:rsid w:val="0059143F"/>
    <w:rsid w:val="00593392"/>
    <w:rsid w:val="0059355D"/>
    <w:rsid w:val="00597F9A"/>
    <w:rsid w:val="005A26E1"/>
    <w:rsid w:val="005A48CB"/>
    <w:rsid w:val="005B0F61"/>
    <w:rsid w:val="005B4C3F"/>
    <w:rsid w:val="005C0A15"/>
    <w:rsid w:val="005C73AD"/>
    <w:rsid w:val="005D24BF"/>
    <w:rsid w:val="005D3C09"/>
    <w:rsid w:val="005D41B6"/>
    <w:rsid w:val="005D5639"/>
    <w:rsid w:val="005E4F7B"/>
    <w:rsid w:val="005E6B01"/>
    <w:rsid w:val="005F2970"/>
    <w:rsid w:val="005F5951"/>
    <w:rsid w:val="005F7FB9"/>
    <w:rsid w:val="00600D3A"/>
    <w:rsid w:val="00601527"/>
    <w:rsid w:val="006021F8"/>
    <w:rsid w:val="00602A58"/>
    <w:rsid w:val="00615D20"/>
    <w:rsid w:val="00622D6E"/>
    <w:rsid w:val="00622DCB"/>
    <w:rsid w:val="006272F1"/>
    <w:rsid w:val="00632414"/>
    <w:rsid w:val="00642832"/>
    <w:rsid w:val="00652EEC"/>
    <w:rsid w:val="00661F82"/>
    <w:rsid w:val="006666CF"/>
    <w:rsid w:val="00666E1F"/>
    <w:rsid w:val="0066738F"/>
    <w:rsid w:val="0067440A"/>
    <w:rsid w:val="00675E6B"/>
    <w:rsid w:val="0068138E"/>
    <w:rsid w:val="006936D1"/>
    <w:rsid w:val="006A1332"/>
    <w:rsid w:val="006A23B8"/>
    <w:rsid w:val="006B3011"/>
    <w:rsid w:val="006B52BF"/>
    <w:rsid w:val="006B6208"/>
    <w:rsid w:val="006B63BF"/>
    <w:rsid w:val="006B6E3F"/>
    <w:rsid w:val="006B7729"/>
    <w:rsid w:val="006B77E3"/>
    <w:rsid w:val="006C225D"/>
    <w:rsid w:val="006C3992"/>
    <w:rsid w:val="006D1D41"/>
    <w:rsid w:val="006D4E8F"/>
    <w:rsid w:val="006E2D3A"/>
    <w:rsid w:val="006E51E0"/>
    <w:rsid w:val="006E6331"/>
    <w:rsid w:val="006F3FAC"/>
    <w:rsid w:val="007044EB"/>
    <w:rsid w:val="0070497D"/>
    <w:rsid w:val="0070556F"/>
    <w:rsid w:val="00705CB4"/>
    <w:rsid w:val="00712FD2"/>
    <w:rsid w:val="00717A71"/>
    <w:rsid w:val="00717BBB"/>
    <w:rsid w:val="0072179E"/>
    <w:rsid w:val="00722D91"/>
    <w:rsid w:val="0072556A"/>
    <w:rsid w:val="00726EF4"/>
    <w:rsid w:val="007276F8"/>
    <w:rsid w:val="00730EF2"/>
    <w:rsid w:val="00731423"/>
    <w:rsid w:val="00736692"/>
    <w:rsid w:val="007377DB"/>
    <w:rsid w:val="007379A1"/>
    <w:rsid w:val="00743197"/>
    <w:rsid w:val="007573B0"/>
    <w:rsid w:val="00760DDD"/>
    <w:rsid w:val="00761F2F"/>
    <w:rsid w:val="007620ED"/>
    <w:rsid w:val="00762885"/>
    <w:rsid w:val="007628D7"/>
    <w:rsid w:val="00762A45"/>
    <w:rsid w:val="00764315"/>
    <w:rsid w:val="00764598"/>
    <w:rsid w:val="00765A15"/>
    <w:rsid w:val="007718A4"/>
    <w:rsid w:val="00771C9D"/>
    <w:rsid w:val="007752B2"/>
    <w:rsid w:val="007753CE"/>
    <w:rsid w:val="00776B87"/>
    <w:rsid w:val="00777C6B"/>
    <w:rsid w:val="007835D3"/>
    <w:rsid w:val="007855D9"/>
    <w:rsid w:val="00786811"/>
    <w:rsid w:val="00787881"/>
    <w:rsid w:val="007906C9"/>
    <w:rsid w:val="00792616"/>
    <w:rsid w:val="00795185"/>
    <w:rsid w:val="00795F9F"/>
    <w:rsid w:val="0079689A"/>
    <w:rsid w:val="007A1354"/>
    <w:rsid w:val="007A6F26"/>
    <w:rsid w:val="007A7148"/>
    <w:rsid w:val="007B0A01"/>
    <w:rsid w:val="007B2BA1"/>
    <w:rsid w:val="007C0227"/>
    <w:rsid w:val="007C143A"/>
    <w:rsid w:val="007C1522"/>
    <w:rsid w:val="007D015D"/>
    <w:rsid w:val="007D308E"/>
    <w:rsid w:val="007D7410"/>
    <w:rsid w:val="007E735E"/>
    <w:rsid w:val="007F6E6F"/>
    <w:rsid w:val="00800CBB"/>
    <w:rsid w:val="00802C6C"/>
    <w:rsid w:val="008030D6"/>
    <w:rsid w:val="008036BD"/>
    <w:rsid w:val="00804660"/>
    <w:rsid w:val="00810A2E"/>
    <w:rsid w:val="00812351"/>
    <w:rsid w:val="00815128"/>
    <w:rsid w:val="008167C3"/>
    <w:rsid w:val="00823CC0"/>
    <w:rsid w:val="00830344"/>
    <w:rsid w:val="00831E3C"/>
    <w:rsid w:val="0083633E"/>
    <w:rsid w:val="008461E6"/>
    <w:rsid w:val="008473C3"/>
    <w:rsid w:val="00853B46"/>
    <w:rsid w:val="00854585"/>
    <w:rsid w:val="00854932"/>
    <w:rsid w:val="00856A6A"/>
    <w:rsid w:val="00861FE2"/>
    <w:rsid w:val="00863032"/>
    <w:rsid w:val="00863AD8"/>
    <w:rsid w:val="00864997"/>
    <w:rsid w:val="00867C72"/>
    <w:rsid w:val="00870663"/>
    <w:rsid w:val="00874691"/>
    <w:rsid w:val="00875A5E"/>
    <w:rsid w:val="008859C4"/>
    <w:rsid w:val="00885D24"/>
    <w:rsid w:val="00893AFD"/>
    <w:rsid w:val="008A34CC"/>
    <w:rsid w:val="008A35DD"/>
    <w:rsid w:val="008B3039"/>
    <w:rsid w:val="008B3CAB"/>
    <w:rsid w:val="008B7488"/>
    <w:rsid w:val="008B7F37"/>
    <w:rsid w:val="008C1784"/>
    <w:rsid w:val="008D0725"/>
    <w:rsid w:val="008D470C"/>
    <w:rsid w:val="008D64FF"/>
    <w:rsid w:val="008F59EE"/>
    <w:rsid w:val="00902A59"/>
    <w:rsid w:val="00903C5B"/>
    <w:rsid w:val="009044BF"/>
    <w:rsid w:val="00907573"/>
    <w:rsid w:val="00907E0D"/>
    <w:rsid w:val="00910AFB"/>
    <w:rsid w:val="00911EB3"/>
    <w:rsid w:val="00913DF3"/>
    <w:rsid w:val="0091638D"/>
    <w:rsid w:val="009203D4"/>
    <w:rsid w:val="009231F3"/>
    <w:rsid w:val="00924F14"/>
    <w:rsid w:val="00931566"/>
    <w:rsid w:val="009320CD"/>
    <w:rsid w:val="0093217D"/>
    <w:rsid w:val="009324E7"/>
    <w:rsid w:val="00935C93"/>
    <w:rsid w:val="0093703F"/>
    <w:rsid w:val="0093768C"/>
    <w:rsid w:val="009408C3"/>
    <w:rsid w:val="009437DF"/>
    <w:rsid w:val="00943816"/>
    <w:rsid w:val="0094474C"/>
    <w:rsid w:val="00955A5F"/>
    <w:rsid w:val="00960315"/>
    <w:rsid w:val="00961882"/>
    <w:rsid w:val="009651B7"/>
    <w:rsid w:val="009732BC"/>
    <w:rsid w:val="00980784"/>
    <w:rsid w:val="0098091B"/>
    <w:rsid w:val="00981EC5"/>
    <w:rsid w:val="009841C9"/>
    <w:rsid w:val="00984C02"/>
    <w:rsid w:val="00985FEF"/>
    <w:rsid w:val="0099043F"/>
    <w:rsid w:val="0099405C"/>
    <w:rsid w:val="009948DD"/>
    <w:rsid w:val="00995172"/>
    <w:rsid w:val="009952C2"/>
    <w:rsid w:val="00997C51"/>
    <w:rsid w:val="009A194B"/>
    <w:rsid w:val="009A197F"/>
    <w:rsid w:val="009A32BE"/>
    <w:rsid w:val="009A5F90"/>
    <w:rsid w:val="009A74C8"/>
    <w:rsid w:val="009B1F7C"/>
    <w:rsid w:val="009C1D24"/>
    <w:rsid w:val="009C1DC9"/>
    <w:rsid w:val="009C1FCA"/>
    <w:rsid w:val="009D1B61"/>
    <w:rsid w:val="009D22E0"/>
    <w:rsid w:val="009D31F7"/>
    <w:rsid w:val="009D3F28"/>
    <w:rsid w:val="009E01EA"/>
    <w:rsid w:val="009E0A83"/>
    <w:rsid w:val="009E3139"/>
    <w:rsid w:val="009E3806"/>
    <w:rsid w:val="009E3C22"/>
    <w:rsid w:val="009F0568"/>
    <w:rsid w:val="009F1121"/>
    <w:rsid w:val="009F11FE"/>
    <w:rsid w:val="009F3DF3"/>
    <w:rsid w:val="00A01C7B"/>
    <w:rsid w:val="00A04D86"/>
    <w:rsid w:val="00A05917"/>
    <w:rsid w:val="00A07DEF"/>
    <w:rsid w:val="00A12EB9"/>
    <w:rsid w:val="00A16425"/>
    <w:rsid w:val="00A16AA0"/>
    <w:rsid w:val="00A2294D"/>
    <w:rsid w:val="00A24B8A"/>
    <w:rsid w:val="00A263CD"/>
    <w:rsid w:val="00A309D2"/>
    <w:rsid w:val="00A3244E"/>
    <w:rsid w:val="00A32DD7"/>
    <w:rsid w:val="00A33E4C"/>
    <w:rsid w:val="00A415FB"/>
    <w:rsid w:val="00A423BD"/>
    <w:rsid w:val="00A446F0"/>
    <w:rsid w:val="00A4476C"/>
    <w:rsid w:val="00A44F27"/>
    <w:rsid w:val="00A50E8F"/>
    <w:rsid w:val="00A514DE"/>
    <w:rsid w:val="00A53EAD"/>
    <w:rsid w:val="00A54531"/>
    <w:rsid w:val="00A64347"/>
    <w:rsid w:val="00A670F5"/>
    <w:rsid w:val="00A81F46"/>
    <w:rsid w:val="00A83182"/>
    <w:rsid w:val="00A87C46"/>
    <w:rsid w:val="00A959C1"/>
    <w:rsid w:val="00AA333C"/>
    <w:rsid w:val="00AA51A0"/>
    <w:rsid w:val="00AB0410"/>
    <w:rsid w:val="00AB1C1A"/>
    <w:rsid w:val="00AB6A32"/>
    <w:rsid w:val="00AC1935"/>
    <w:rsid w:val="00AC1AC8"/>
    <w:rsid w:val="00AC4E34"/>
    <w:rsid w:val="00AC707F"/>
    <w:rsid w:val="00AC74FF"/>
    <w:rsid w:val="00AD6BA0"/>
    <w:rsid w:val="00AD7726"/>
    <w:rsid w:val="00AE075E"/>
    <w:rsid w:val="00AE0CA1"/>
    <w:rsid w:val="00AE6C47"/>
    <w:rsid w:val="00AF2820"/>
    <w:rsid w:val="00AF315D"/>
    <w:rsid w:val="00AF483F"/>
    <w:rsid w:val="00B00306"/>
    <w:rsid w:val="00B01079"/>
    <w:rsid w:val="00B0581D"/>
    <w:rsid w:val="00B106D6"/>
    <w:rsid w:val="00B10F2D"/>
    <w:rsid w:val="00B142D8"/>
    <w:rsid w:val="00B1438E"/>
    <w:rsid w:val="00B14453"/>
    <w:rsid w:val="00B146A1"/>
    <w:rsid w:val="00B1504B"/>
    <w:rsid w:val="00B1598D"/>
    <w:rsid w:val="00B21C0F"/>
    <w:rsid w:val="00B3149C"/>
    <w:rsid w:val="00B31CC8"/>
    <w:rsid w:val="00B35B1C"/>
    <w:rsid w:val="00B364C6"/>
    <w:rsid w:val="00B3722B"/>
    <w:rsid w:val="00B427D2"/>
    <w:rsid w:val="00B43221"/>
    <w:rsid w:val="00B47C91"/>
    <w:rsid w:val="00B52BC5"/>
    <w:rsid w:val="00B55635"/>
    <w:rsid w:val="00B624CB"/>
    <w:rsid w:val="00B62AB5"/>
    <w:rsid w:val="00B66207"/>
    <w:rsid w:val="00B66763"/>
    <w:rsid w:val="00B71130"/>
    <w:rsid w:val="00B73BFB"/>
    <w:rsid w:val="00B77354"/>
    <w:rsid w:val="00B82EDC"/>
    <w:rsid w:val="00B90A2D"/>
    <w:rsid w:val="00BA0A1A"/>
    <w:rsid w:val="00BA3A7B"/>
    <w:rsid w:val="00BA4270"/>
    <w:rsid w:val="00BA5030"/>
    <w:rsid w:val="00BB2647"/>
    <w:rsid w:val="00BB6538"/>
    <w:rsid w:val="00BB7381"/>
    <w:rsid w:val="00BB78C0"/>
    <w:rsid w:val="00BC2869"/>
    <w:rsid w:val="00BC3428"/>
    <w:rsid w:val="00BC3D51"/>
    <w:rsid w:val="00BC5F9B"/>
    <w:rsid w:val="00BC68EE"/>
    <w:rsid w:val="00BC6E63"/>
    <w:rsid w:val="00BC7C0C"/>
    <w:rsid w:val="00BD3B39"/>
    <w:rsid w:val="00BD6512"/>
    <w:rsid w:val="00BE1394"/>
    <w:rsid w:val="00BE27E3"/>
    <w:rsid w:val="00BE2F0D"/>
    <w:rsid w:val="00BE2FEA"/>
    <w:rsid w:val="00BE644C"/>
    <w:rsid w:val="00BF0E0E"/>
    <w:rsid w:val="00BF38EE"/>
    <w:rsid w:val="00BF3978"/>
    <w:rsid w:val="00BF7C98"/>
    <w:rsid w:val="00C019DC"/>
    <w:rsid w:val="00C022B5"/>
    <w:rsid w:val="00C049AA"/>
    <w:rsid w:val="00C06A6C"/>
    <w:rsid w:val="00C11600"/>
    <w:rsid w:val="00C125F6"/>
    <w:rsid w:val="00C15D0D"/>
    <w:rsid w:val="00C17FEE"/>
    <w:rsid w:val="00C22459"/>
    <w:rsid w:val="00C23601"/>
    <w:rsid w:val="00C25E53"/>
    <w:rsid w:val="00C32371"/>
    <w:rsid w:val="00C336A1"/>
    <w:rsid w:val="00C3578A"/>
    <w:rsid w:val="00C372AA"/>
    <w:rsid w:val="00C37931"/>
    <w:rsid w:val="00C400FE"/>
    <w:rsid w:val="00C4288D"/>
    <w:rsid w:val="00C43734"/>
    <w:rsid w:val="00C43FAB"/>
    <w:rsid w:val="00C5041A"/>
    <w:rsid w:val="00C5107E"/>
    <w:rsid w:val="00C52705"/>
    <w:rsid w:val="00C55E82"/>
    <w:rsid w:val="00C57ADC"/>
    <w:rsid w:val="00C61648"/>
    <w:rsid w:val="00C659AC"/>
    <w:rsid w:val="00C65C41"/>
    <w:rsid w:val="00C73E0F"/>
    <w:rsid w:val="00C80CC2"/>
    <w:rsid w:val="00C81FDA"/>
    <w:rsid w:val="00C8385E"/>
    <w:rsid w:val="00C91A2D"/>
    <w:rsid w:val="00C977DA"/>
    <w:rsid w:val="00CA7DFC"/>
    <w:rsid w:val="00CB2ACC"/>
    <w:rsid w:val="00CB43BC"/>
    <w:rsid w:val="00CB4C37"/>
    <w:rsid w:val="00CB69D8"/>
    <w:rsid w:val="00CC00F6"/>
    <w:rsid w:val="00CC7A2D"/>
    <w:rsid w:val="00CD1893"/>
    <w:rsid w:val="00CD2D7B"/>
    <w:rsid w:val="00CD3FAA"/>
    <w:rsid w:val="00CE0584"/>
    <w:rsid w:val="00CE3E23"/>
    <w:rsid w:val="00CF033F"/>
    <w:rsid w:val="00CF484B"/>
    <w:rsid w:val="00CF5763"/>
    <w:rsid w:val="00CF66B4"/>
    <w:rsid w:val="00CF7421"/>
    <w:rsid w:val="00CF7CF1"/>
    <w:rsid w:val="00D02C84"/>
    <w:rsid w:val="00D22D12"/>
    <w:rsid w:val="00D25C2D"/>
    <w:rsid w:val="00D33443"/>
    <w:rsid w:val="00D37007"/>
    <w:rsid w:val="00D41434"/>
    <w:rsid w:val="00D4490E"/>
    <w:rsid w:val="00D46E18"/>
    <w:rsid w:val="00D507C1"/>
    <w:rsid w:val="00D5372F"/>
    <w:rsid w:val="00D537E8"/>
    <w:rsid w:val="00D617BE"/>
    <w:rsid w:val="00D62AE7"/>
    <w:rsid w:val="00D63799"/>
    <w:rsid w:val="00D64193"/>
    <w:rsid w:val="00D66072"/>
    <w:rsid w:val="00D66D7B"/>
    <w:rsid w:val="00D679E0"/>
    <w:rsid w:val="00D67B17"/>
    <w:rsid w:val="00D72138"/>
    <w:rsid w:val="00D73342"/>
    <w:rsid w:val="00D754E3"/>
    <w:rsid w:val="00D80523"/>
    <w:rsid w:val="00D8609E"/>
    <w:rsid w:val="00D8664F"/>
    <w:rsid w:val="00D87760"/>
    <w:rsid w:val="00D87AB9"/>
    <w:rsid w:val="00D87F07"/>
    <w:rsid w:val="00D9246A"/>
    <w:rsid w:val="00DA54FE"/>
    <w:rsid w:val="00DB0A9E"/>
    <w:rsid w:val="00DB5615"/>
    <w:rsid w:val="00DC25EF"/>
    <w:rsid w:val="00DC3000"/>
    <w:rsid w:val="00DC67DA"/>
    <w:rsid w:val="00DD6613"/>
    <w:rsid w:val="00DE3D6B"/>
    <w:rsid w:val="00DE5E0F"/>
    <w:rsid w:val="00DE799A"/>
    <w:rsid w:val="00DF0C2D"/>
    <w:rsid w:val="00DF782E"/>
    <w:rsid w:val="00E003E8"/>
    <w:rsid w:val="00E0454B"/>
    <w:rsid w:val="00E06EFC"/>
    <w:rsid w:val="00E11851"/>
    <w:rsid w:val="00E13670"/>
    <w:rsid w:val="00E15C7D"/>
    <w:rsid w:val="00E2009D"/>
    <w:rsid w:val="00E2308E"/>
    <w:rsid w:val="00E266FA"/>
    <w:rsid w:val="00E35883"/>
    <w:rsid w:val="00E36112"/>
    <w:rsid w:val="00E427E6"/>
    <w:rsid w:val="00E42850"/>
    <w:rsid w:val="00E43DFC"/>
    <w:rsid w:val="00E43EBF"/>
    <w:rsid w:val="00E46F4B"/>
    <w:rsid w:val="00E47F5C"/>
    <w:rsid w:val="00E51566"/>
    <w:rsid w:val="00E566C0"/>
    <w:rsid w:val="00E62153"/>
    <w:rsid w:val="00E623AC"/>
    <w:rsid w:val="00E62EE8"/>
    <w:rsid w:val="00E6482A"/>
    <w:rsid w:val="00E66A42"/>
    <w:rsid w:val="00E704A7"/>
    <w:rsid w:val="00E70D20"/>
    <w:rsid w:val="00E711FE"/>
    <w:rsid w:val="00E72FDA"/>
    <w:rsid w:val="00E757F5"/>
    <w:rsid w:val="00E8210E"/>
    <w:rsid w:val="00E87855"/>
    <w:rsid w:val="00E9050B"/>
    <w:rsid w:val="00E91743"/>
    <w:rsid w:val="00E96CE6"/>
    <w:rsid w:val="00EA018E"/>
    <w:rsid w:val="00EA520F"/>
    <w:rsid w:val="00EA5E00"/>
    <w:rsid w:val="00EB0CEE"/>
    <w:rsid w:val="00EB26B2"/>
    <w:rsid w:val="00EB4226"/>
    <w:rsid w:val="00EB48B8"/>
    <w:rsid w:val="00EB5746"/>
    <w:rsid w:val="00EC3549"/>
    <w:rsid w:val="00EC4256"/>
    <w:rsid w:val="00EC54F6"/>
    <w:rsid w:val="00EC6432"/>
    <w:rsid w:val="00EC7C49"/>
    <w:rsid w:val="00ED081D"/>
    <w:rsid w:val="00ED0889"/>
    <w:rsid w:val="00EE04E6"/>
    <w:rsid w:val="00EF17E1"/>
    <w:rsid w:val="00EF32BC"/>
    <w:rsid w:val="00EF5AFD"/>
    <w:rsid w:val="00F0025B"/>
    <w:rsid w:val="00F0429C"/>
    <w:rsid w:val="00F053F6"/>
    <w:rsid w:val="00F11388"/>
    <w:rsid w:val="00F1378A"/>
    <w:rsid w:val="00F14AC6"/>
    <w:rsid w:val="00F17006"/>
    <w:rsid w:val="00F17BF6"/>
    <w:rsid w:val="00F240FD"/>
    <w:rsid w:val="00F30EBC"/>
    <w:rsid w:val="00F32A75"/>
    <w:rsid w:val="00F32F70"/>
    <w:rsid w:val="00F34B9C"/>
    <w:rsid w:val="00F3516E"/>
    <w:rsid w:val="00F44EF0"/>
    <w:rsid w:val="00F51BAA"/>
    <w:rsid w:val="00F54D05"/>
    <w:rsid w:val="00F54D45"/>
    <w:rsid w:val="00F64235"/>
    <w:rsid w:val="00F737D2"/>
    <w:rsid w:val="00F73811"/>
    <w:rsid w:val="00F75247"/>
    <w:rsid w:val="00F80D3B"/>
    <w:rsid w:val="00F84EC2"/>
    <w:rsid w:val="00F90368"/>
    <w:rsid w:val="00F9480F"/>
    <w:rsid w:val="00F96B43"/>
    <w:rsid w:val="00FA011F"/>
    <w:rsid w:val="00FA2F0D"/>
    <w:rsid w:val="00FA2F94"/>
    <w:rsid w:val="00FA3C07"/>
    <w:rsid w:val="00FA3F36"/>
    <w:rsid w:val="00FB7C97"/>
    <w:rsid w:val="00FC3563"/>
    <w:rsid w:val="00FC6120"/>
    <w:rsid w:val="00FD757E"/>
    <w:rsid w:val="00FE277F"/>
    <w:rsid w:val="00FE6D74"/>
    <w:rsid w:val="00FF0871"/>
    <w:rsid w:val="00FF139B"/>
    <w:rsid w:val="00FF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B544D"/>
  <w15:chartTrackingRefBased/>
  <w15:docId w15:val="{8E8EFAEA-D610-4A36-A2E7-D8439B4D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D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DEF"/>
  </w:style>
  <w:style w:type="paragraph" w:styleId="Footer">
    <w:name w:val="footer"/>
    <w:basedOn w:val="Normal"/>
    <w:link w:val="FooterChar"/>
    <w:uiPriority w:val="99"/>
    <w:unhideWhenUsed/>
    <w:rsid w:val="00A07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DEF"/>
  </w:style>
  <w:style w:type="paragraph" w:styleId="ListParagraph">
    <w:name w:val="List Paragraph"/>
    <w:basedOn w:val="Normal"/>
    <w:uiPriority w:val="34"/>
    <w:qFormat/>
    <w:rsid w:val="00E266FA"/>
    <w:pPr>
      <w:ind w:left="720"/>
      <w:contextualSpacing/>
    </w:pPr>
  </w:style>
  <w:style w:type="character" w:customStyle="1" w:styleId="Heading1Char">
    <w:name w:val="Heading 1 Char"/>
    <w:basedOn w:val="DefaultParagraphFont"/>
    <w:link w:val="Heading1"/>
    <w:uiPriority w:val="9"/>
    <w:rsid w:val="00D66D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6D7B"/>
    <w:pPr>
      <w:outlineLvl w:val="9"/>
    </w:pPr>
  </w:style>
  <w:style w:type="paragraph" w:styleId="TOC1">
    <w:name w:val="toc 1"/>
    <w:basedOn w:val="Normal"/>
    <w:next w:val="Normal"/>
    <w:autoRedefine/>
    <w:uiPriority w:val="39"/>
    <w:unhideWhenUsed/>
    <w:rsid w:val="00F84EC2"/>
    <w:pPr>
      <w:tabs>
        <w:tab w:val="left" w:pos="440"/>
        <w:tab w:val="right" w:leader="dot" w:pos="4310"/>
      </w:tabs>
      <w:spacing w:after="100" w:line="360" w:lineRule="auto"/>
    </w:pPr>
  </w:style>
  <w:style w:type="paragraph" w:styleId="TOC2">
    <w:name w:val="toc 2"/>
    <w:basedOn w:val="Normal"/>
    <w:next w:val="Normal"/>
    <w:autoRedefine/>
    <w:uiPriority w:val="39"/>
    <w:unhideWhenUsed/>
    <w:rsid w:val="00997C51"/>
    <w:pPr>
      <w:tabs>
        <w:tab w:val="left" w:pos="880"/>
        <w:tab w:val="right" w:leader="dot" w:pos="4310"/>
      </w:tabs>
      <w:spacing w:after="100" w:line="240" w:lineRule="auto"/>
      <w:ind w:left="220"/>
    </w:pPr>
  </w:style>
  <w:style w:type="character" w:styleId="Hyperlink">
    <w:name w:val="Hyperlink"/>
    <w:basedOn w:val="DefaultParagraphFont"/>
    <w:uiPriority w:val="99"/>
    <w:unhideWhenUsed/>
    <w:rsid w:val="00D66D7B"/>
    <w:rPr>
      <w:color w:val="0563C1" w:themeColor="hyperlink"/>
      <w:u w:val="single"/>
    </w:rPr>
  </w:style>
  <w:style w:type="character" w:styleId="LineNumber">
    <w:name w:val="line number"/>
    <w:basedOn w:val="DefaultParagraphFont"/>
    <w:uiPriority w:val="99"/>
    <w:semiHidden/>
    <w:unhideWhenUsed/>
    <w:rsid w:val="00F053F6"/>
  </w:style>
  <w:style w:type="table" w:styleId="GridTable1Light">
    <w:name w:val="Grid Table 1 Light"/>
    <w:basedOn w:val="TableNormal"/>
    <w:uiPriority w:val="46"/>
    <w:rsid w:val="00C236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122377">
      <w:bodyDiv w:val="1"/>
      <w:marLeft w:val="0"/>
      <w:marRight w:val="0"/>
      <w:marTop w:val="0"/>
      <w:marBottom w:val="0"/>
      <w:divBdr>
        <w:top w:val="none" w:sz="0" w:space="0" w:color="auto"/>
        <w:left w:val="none" w:sz="0" w:space="0" w:color="auto"/>
        <w:bottom w:val="none" w:sz="0" w:space="0" w:color="auto"/>
        <w:right w:val="none" w:sz="0" w:space="0" w:color="auto"/>
      </w:divBdr>
    </w:div>
    <w:div w:id="230770901">
      <w:bodyDiv w:val="1"/>
      <w:marLeft w:val="0"/>
      <w:marRight w:val="0"/>
      <w:marTop w:val="0"/>
      <w:marBottom w:val="0"/>
      <w:divBdr>
        <w:top w:val="none" w:sz="0" w:space="0" w:color="auto"/>
        <w:left w:val="none" w:sz="0" w:space="0" w:color="auto"/>
        <w:bottom w:val="none" w:sz="0" w:space="0" w:color="auto"/>
        <w:right w:val="none" w:sz="0" w:space="0" w:color="auto"/>
      </w:divBdr>
    </w:div>
    <w:div w:id="373624305">
      <w:bodyDiv w:val="1"/>
      <w:marLeft w:val="0"/>
      <w:marRight w:val="0"/>
      <w:marTop w:val="0"/>
      <w:marBottom w:val="0"/>
      <w:divBdr>
        <w:top w:val="none" w:sz="0" w:space="0" w:color="auto"/>
        <w:left w:val="none" w:sz="0" w:space="0" w:color="auto"/>
        <w:bottom w:val="none" w:sz="0" w:space="0" w:color="auto"/>
        <w:right w:val="none" w:sz="0" w:space="0" w:color="auto"/>
      </w:divBdr>
    </w:div>
    <w:div w:id="381442144">
      <w:bodyDiv w:val="1"/>
      <w:marLeft w:val="0"/>
      <w:marRight w:val="0"/>
      <w:marTop w:val="0"/>
      <w:marBottom w:val="0"/>
      <w:divBdr>
        <w:top w:val="none" w:sz="0" w:space="0" w:color="auto"/>
        <w:left w:val="none" w:sz="0" w:space="0" w:color="auto"/>
        <w:bottom w:val="none" w:sz="0" w:space="0" w:color="auto"/>
        <w:right w:val="none" w:sz="0" w:space="0" w:color="auto"/>
      </w:divBdr>
    </w:div>
    <w:div w:id="386340716">
      <w:bodyDiv w:val="1"/>
      <w:marLeft w:val="0"/>
      <w:marRight w:val="0"/>
      <w:marTop w:val="0"/>
      <w:marBottom w:val="0"/>
      <w:divBdr>
        <w:top w:val="none" w:sz="0" w:space="0" w:color="auto"/>
        <w:left w:val="none" w:sz="0" w:space="0" w:color="auto"/>
        <w:bottom w:val="none" w:sz="0" w:space="0" w:color="auto"/>
        <w:right w:val="none" w:sz="0" w:space="0" w:color="auto"/>
      </w:divBdr>
    </w:div>
    <w:div w:id="398207893">
      <w:bodyDiv w:val="1"/>
      <w:marLeft w:val="0"/>
      <w:marRight w:val="0"/>
      <w:marTop w:val="0"/>
      <w:marBottom w:val="0"/>
      <w:divBdr>
        <w:top w:val="none" w:sz="0" w:space="0" w:color="auto"/>
        <w:left w:val="none" w:sz="0" w:space="0" w:color="auto"/>
        <w:bottom w:val="none" w:sz="0" w:space="0" w:color="auto"/>
        <w:right w:val="none" w:sz="0" w:space="0" w:color="auto"/>
      </w:divBdr>
    </w:div>
    <w:div w:id="466825753">
      <w:bodyDiv w:val="1"/>
      <w:marLeft w:val="0"/>
      <w:marRight w:val="0"/>
      <w:marTop w:val="0"/>
      <w:marBottom w:val="0"/>
      <w:divBdr>
        <w:top w:val="none" w:sz="0" w:space="0" w:color="auto"/>
        <w:left w:val="none" w:sz="0" w:space="0" w:color="auto"/>
        <w:bottom w:val="none" w:sz="0" w:space="0" w:color="auto"/>
        <w:right w:val="none" w:sz="0" w:space="0" w:color="auto"/>
      </w:divBdr>
    </w:div>
    <w:div w:id="701592979">
      <w:bodyDiv w:val="1"/>
      <w:marLeft w:val="0"/>
      <w:marRight w:val="0"/>
      <w:marTop w:val="0"/>
      <w:marBottom w:val="0"/>
      <w:divBdr>
        <w:top w:val="none" w:sz="0" w:space="0" w:color="auto"/>
        <w:left w:val="none" w:sz="0" w:space="0" w:color="auto"/>
        <w:bottom w:val="none" w:sz="0" w:space="0" w:color="auto"/>
        <w:right w:val="none" w:sz="0" w:space="0" w:color="auto"/>
      </w:divBdr>
    </w:div>
    <w:div w:id="727263275">
      <w:bodyDiv w:val="1"/>
      <w:marLeft w:val="0"/>
      <w:marRight w:val="0"/>
      <w:marTop w:val="0"/>
      <w:marBottom w:val="0"/>
      <w:divBdr>
        <w:top w:val="none" w:sz="0" w:space="0" w:color="auto"/>
        <w:left w:val="none" w:sz="0" w:space="0" w:color="auto"/>
        <w:bottom w:val="none" w:sz="0" w:space="0" w:color="auto"/>
        <w:right w:val="none" w:sz="0" w:space="0" w:color="auto"/>
      </w:divBdr>
    </w:div>
    <w:div w:id="855074156">
      <w:bodyDiv w:val="1"/>
      <w:marLeft w:val="0"/>
      <w:marRight w:val="0"/>
      <w:marTop w:val="0"/>
      <w:marBottom w:val="0"/>
      <w:divBdr>
        <w:top w:val="none" w:sz="0" w:space="0" w:color="auto"/>
        <w:left w:val="none" w:sz="0" w:space="0" w:color="auto"/>
        <w:bottom w:val="none" w:sz="0" w:space="0" w:color="auto"/>
        <w:right w:val="none" w:sz="0" w:space="0" w:color="auto"/>
      </w:divBdr>
    </w:div>
    <w:div w:id="877477226">
      <w:bodyDiv w:val="1"/>
      <w:marLeft w:val="0"/>
      <w:marRight w:val="0"/>
      <w:marTop w:val="0"/>
      <w:marBottom w:val="0"/>
      <w:divBdr>
        <w:top w:val="none" w:sz="0" w:space="0" w:color="auto"/>
        <w:left w:val="none" w:sz="0" w:space="0" w:color="auto"/>
        <w:bottom w:val="none" w:sz="0" w:space="0" w:color="auto"/>
        <w:right w:val="none" w:sz="0" w:space="0" w:color="auto"/>
      </w:divBdr>
    </w:div>
    <w:div w:id="955673198">
      <w:bodyDiv w:val="1"/>
      <w:marLeft w:val="0"/>
      <w:marRight w:val="0"/>
      <w:marTop w:val="0"/>
      <w:marBottom w:val="0"/>
      <w:divBdr>
        <w:top w:val="none" w:sz="0" w:space="0" w:color="auto"/>
        <w:left w:val="none" w:sz="0" w:space="0" w:color="auto"/>
        <w:bottom w:val="none" w:sz="0" w:space="0" w:color="auto"/>
        <w:right w:val="none" w:sz="0" w:space="0" w:color="auto"/>
      </w:divBdr>
    </w:div>
    <w:div w:id="1039933249">
      <w:bodyDiv w:val="1"/>
      <w:marLeft w:val="0"/>
      <w:marRight w:val="0"/>
      <w:marTop w:val="0"/>
      <w:marBottom w:val="0"/>
      <w:divBdr>
        <w:top w:val="none" w:sz="0" w:space="0" w:color="auto"/>
        <w:left w:val="none" w:sz="0" w:space="0" w:color="auto"/>
        <w:bottom w:val="none" w:sz="0" w:space="0" w:color="auto"/>
        <w:right w:val="none" w:sz="0" w:space="0" w:color="auto"/>
      </w:divBdr>
    </w:div>
    <w:div w:id="1147094526">
      <w:bodyDiv w:val="1"/>
      <w:marLeft w:val="0"/>
      <w:marRight w:val="0"/>
      <w:marTop w:val="0"/>
      <w:marBottom w:val="0"/>
      <w:divBdr>
        <w:top w:val="none" w:sz="0" w:space="0" w:color="auto"/>
        <w:left w:val="none" w:sz="0" w:space="0" w:color="auto"/>
        <w:bottom w:val="none" w:sz="0" w:space="0" w:color="auto"/>
        <w:right w:val="none" w:sz="0" w:space="0" w:color="auto"/>
      </w:divBdr>
    </w:div>
    <w:div w:id="1182861210">
      <w:bodyDiv w:val="1"/>
      <w:marLeft w:val="0"/>
      <w:marRight w:val="0"/>
      <w:marTop w:val="0"/>
      <w:marBottom w:val="0"/>
      <w:divBdr>
        <w:top w:val="none" w:sz="0" w:space="0" w:color="auto"/>
        <w:left w:val="none" w:sz="0" w:space="0" w:color="auto"/>
        <w:bottom w:val="none" w:sz="0" w:space="0" w:color="auto"/>
        <w:right w:val="none" w:sz="0" w:space="0" w:color="auto"/>
      </w:divBdr>
    </w:div>
    <w:div w:id="1380277327">
      <w:bodyDiv w:val="1"/>
      <w:marLeft w:val="0"/>
      <w:marRight w:val="0"/>
      <w:marTop w:val="0"/>
      <w:marBottom w:val="0"/>
      <w:divBdr>
        <w:top w:val="none" w:sz="0" w:space="0" w:color="auto"/>
        <w:left w:val="none" w:sz="0" w:space="0" w:color="auto"/>
        <w:bottom w:val="none" w:sz="0" w:space="0" w:color="auto"/>
        <w:right w:val="none" w:sz="0" w:space="0" w:color="auto"/>
      </w:divBdr>
    </w:div>
    <w:div w:id="1429503346">
      <w:bodyDiv w:val="1"/>
      <w:marLeft w:val="0"/>
      <w:marRight w:val="0"/>
      <w:marTop w:val="0"/>
      <w:marBottom w:val="0"/>
      <w:divBdr>
        <w:top w:val="none" w:sz="0" w:space="0" w:color="auto"/>
        <w:left w:val="none" w:sz="0" w:space="0" w:color="auto"/>
        <w:bottom w:val="none" w:sz="0" w:space="0" w:color="auto"/>
        <w:right w:val="none" w:sz="0" w:space="0" w:color="auto"/>
      </w:divBdr>
    </w:div>
    <w:div w:id="1479566901">
      <w:bodyDiv w:val="1"/>
      <w:marLeft w:val="0"/>
      <w:marRight w:val="0"/>
      <w:marTop w:val="0"/>
      <w:marBottom w:val="0"/>
      <w:divBdr>
        <w:top w:val="none" w:sz="0" w:space="0" w:color="auto"/>
        <w:left w:val="none" w:sz="0" w:space="0" w:color="auto"/>
        <w:bottom w:val="none" w:sz="0" w:space="0" w:color="auto"/>
        <w:right w:val="none" w:sz="0" w:space="0" w:color="auto"/>
      </w:divBdr>
    </w:div>
    <w:div w:id="1544440662">
      <w:bodyDiv w:val="1"/>
      <w:marLeft w:val="0"/>
      <w:marRight w:val="0"/>
      <w:marTop w:val="0"/>
      <w:marBottom w:val="0"/>
      <w:divBdr>
        <w:top w:val="none" w:sz="0" w:space="0" w:color="auto"/>
        <w:left w:val="none" w:sz="0" w:space="0" w:color="auto"/>
        <w:bottom w:val="none" w:sz="0" w:space="0" w:color="auto"/>
        <w:right w:val="none" w:sz="0" w:space="0" w:color="auto"/>
      </w:divBdr>
    </w:div>
    <w:div w:id="1556043380">
      <w:bodyDiv w:val="1"/>
      <w:marLeft w:val="0"/>
      <w:marRight w:val="0"/>
      <w:marTop w:val="0"/>
      <w:marBottom w:val="0"/>
      <w:divBdr>
        <w:top w:val="none" w:sz="0" w:space="0" w:color="auto"/>
        <w:left w:val="none" w:sz="0" w:space="0" w:color="auto"/>
        <w:bottom w:val="none" w:sz="0" w:space="0" w:color="auto"/>
        <w:right w:val="none" w:sz="0" w:space="0" w:color="auto"/>
      </w:divBdr>
    </w:div>
    <w:div w:id="1615938183">
      <w:bodyDiv w:val="1"/>
      <w:marLeft w:val="0"/>
      <w:marRight w:val="0"/>
      <w:marTop w:val="0"/>
      <w:marBottom w:val="0"/>
      <w:divBdr>
        <w:top w:val="none" w:sz="0" w:space="0" w:color="auto"/>
        <w:left w:val="none" w:sz="0" w:space="0" w:color="auto"/>
        <w:bottom w:val="none" w:sz="0" w:space="0" w:color="auto"/>
        <w:right w:val="none" w:sz="0" w:space="0" w:color="auto"/>
      </w:divBdr>
    </w:div>
    <w:div w:id="1696465711">
      <w:bodyDiv w:val="1"/>
      <w:marLeft w:val="0"/>
      <w:marRight w:val="0"/>
      <w:marTop w:val="0"/>
      <w:marBottom w:val="0"/>
      <w:divBdr>
        <w:top w:val="none" w:sz="0" w:space="0" w:color="auto"/>
        <w:left w:val="none" w:sz="0" w:space="0" w:color="auto"/>
        <w:bottom w:val="none" w:sz="0" w:space="0" w:color="auto"/>
        <w:right w:val="none" w:sz="0" w:space="0" w:color="auto"/>
      </w:divBdr>
    </w:div>
    <w:div w:id="1714576393">
      <w:bodyDiv w:val="1"/>
      <w:marLeft w:val="0"/>
      <w:marRight w:val="0"/>
      <w:marTop w:val="0"/>
      <w:marBottom w:val="0"/>
      <w:divBdr>
        <w:top w:val="none" w:sz="0" w:space="0" w:color="auto"/>
        <w:left w:val="none" w:sz="0" w:space="0" w:color="auto"/>
        <w:bottom w:val="none" w:sz="0" w:space="0" w:color="auto"/>
        <w:right w:val="none" w:sz="0" w:space="0" w:color="auto"/>
      </w:divBdr>
    </w:div>
    <w:div w:id="1769738571">
      <w:bodyDiv w:val="1"/>
      <w:marLeft w:val="0"/>
      <w:marRight w:val="0"/>
      <w:marTop w:val="0"/>
      <w:marBottom w:val="0"/>
      <w:divBdr>
        <w:top w:val="none" w:sz="0" w:space="0" w:color="auto"/>
        <w:left w:val="none" w:sz="0" w:space="0" w:color="auto"/>
        <w:bottom w:val="none" w:sz="0" w:space="0" w:color="auto"/>
        <w:right w:val="none" w:sz="0" w:space="0" w:color="auto"/>
      </w:divBdr>
    </w:div>
    <w:div w:id="1784031127">
      <w:bodyDiv w:val="1"/>
      <w:marLeft w:val="0"/>
      <w:marRight w:val="0"/>
      <w:marTop w:val="0"/>
      <w:marBottom w:val="0"/>
      <w:divBdr>
        <w:top w:val="none" w:sz="0" w:space="0" w:color="auto"/>
        <w:left w:val="none" w:sz="0" w:space="0" w:color="auto"/>
        <w:bottom w:val="none" w:sz="0" w:space="0" w:color="auto"/>
        <w:right w:val="none" w:sz="0" w:space="0" w:color="auto"/>
      </w:divBdr>
    </w:div>
    <w:div w:id="1811091777">
      <w:bodyDiv w:val="1"/>
      <w:marLeft w:val="0"/>
      <w:marRight w:val="0"/>
      <w:marTop w:val="0"/>
      <w:marBottom w:val="0"/>
      <w:divBdr>
        <w:top w:val="none" w:sz="0" w:space="0" w:color="auto"/>
        <w:left w:val="none" w:sz="0" w:space="0" w:color="auto"/>
        <w:bottom w:val="none" w:sz="0" w:space="0" w:color="auto"/>
        <w:right w:val="none" w:sz="0" w:space="0" w:color="auto"/>
      </w:divBdr>
    </w:div>
    <w:div w:id="1931549723">
      <w:bodyDiv w:val="1"/>
      <w:marLeft w:val="0"/>
      <w:marRight w:val="0"/>
      <w:marTop w:val="0"/>
      <w:marBottom w:val="0"/>
      <w:divBdr>
        <w:top w:val="none" w:sz="0" w:space="0" w:color="auto"/>
        <w:left w:val="none" w:sz="0" w:space="0" w:color="auto"/>
        <w:bottom w:val="none" w:sz="0" w:space="0" w:color="auto"/>
        <w:right w:val="none" w:sz="0" w:space="0" w:color="auto"/>
      </w:divBdr>
    </w:div>
    <w:div w:id="2131318253">
      <w:bodyDiv w:val="1"/>
      <w:marLeft w:val="0"/>
      <w:marRight w:val="0"/>
      <w:marTop w:val="0"/>
      <w:marBottom w:val="0"/>
      <w:divBdr>
        <w:top w:val="none" w:sz="0" w:space="0" w:color="auto"/>
        <w:left w:val="none" w:sz="0" w:space="0" w:color="auto"/>
        <w:bottom w:val="none" w:sz="0" w:space="0" w:color="auto"/>
        <w:right w:val="none" w:sz="0" w:space="0" w:color="auto"/>
      </w:divBdr>
    </w:div>
    <w:div w:id="2134133758">
      <w:bodyDiv w:val="1"/>
      <w:marLeft w:val="0"/>
      <w:marRight w:val="0"/>
      <w:marTop w:val="0"/>
      <w:marBottom w:val="0"/>
      <w:divBdr>
        <w:top w:val="none" w:sz="0" w:space="0" w:color="auto"/>
        <w:left w:val="none" w:sz="0" w:space="0" w:color="auto"/>
        <w:bottom w:val="none" w:sz="0" w:space="0" w:color="auto"/>
        <w:right w:val="none" w:sz="0" w:space="0" w:color="auto"/>
      </w:divBdr>
    </w:div>
    <w:div w:id="214318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21" Type="http://schemas.openxmlformats.org/officeDocument/2006/relationships/image" Target="media/image7.jpeg"/><Relationship Id="rId34"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8.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rrison\Desktop\Joint%20HSE%20Folder\HSE%20Reports\HSE%20Statistics\Consolidated%20HSE%20Statitics%20-%20Pivo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Pivot.xlsx]Lagging Indicators!PivotTable2</c:name>
    <c:fmtId val="-1"/>
  </c:pivotSource>
  <c:chart>
    <c:title>
      <c:tx>
        <c:rich>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r>
              <a:rPr lang="en-US"/>
              <a:t>HSE INCIDENTS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endParaRPr lang="en-US"/>
        </a:p>
      </c:tx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pivotFmt>
    </c:pivotFmts>
    <c:plotArea>
      <c:layout/>
      <c:barChart>
        <c:barDir val="col"/>
        <c:grouping val="clustered"/>
        <c:varyColors val="0"/>
        <c:ser>
          <c:idx val="0"/>
          <c:order val="0"/>
          <c:tx>
            <c:strRef>
              <c:f>'Lagging Indicators'!$B$3</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'Lagging Indicators'!$A$4:$A$9</c:f>
              <c:strCache>
                <c:ptCount val="6"/>
                <c:pt idx="0">
                  <c:v>Sum of No. of First Aid Cases (FAC)</c:v>
                </c:pt>
                <c:pt idx="1">
                  <c:v>Sum of No. of Medical Treated Incident (MTI)</c:v>
                </c:pt>
                <c:pt idx="2">
                  <c:v>Sum of No. of Lost Time Incidents  (LTI) </c:v>
                </c:pt>
                <c:pt idx="3">
                  <c:v>Sum of No. of Fatal accidents</c:v>
                </c:pt>
                <c:pt idx="4">
                  <c:v>Sum of No. of Near Miss (NM)</c:v>
                </c:pt>
                <c:pt idx="5">
                  <c:v>Sum of Property Damage</c:v>
                </c:pt>
              </c:strCache>
            </c:strRef>
          </c:cat>
          <c:val>
            <c:numRef>
              <c:f>'Lagging Indicators'!$B$4:$B$9</c:f>
              <c:numCache>
                <c:formatCode>_(* #,##0_);_(* \(#,##0\);_(* "-"??_);_(@_)</c:formatCode>
                <c:ptCount val="6"/>
                <c:pt idx="0">
                  <c:v>5</c:v>
                </c:pt>
                <c:pt idx="1">
                  <c:v>12</c:v>
                </c:pt>
                <c:pt idx="2">
                  <c:v>2</c:v>
                </c:pt>
                <c:pt idx="3">
                  <c:v>0</c:v>
                </c:pt>
                <c:pt idx="4">
                  <c:v>4</c:v>
                </c:pt>
                <c:pt idx="5">
                  <c:v>6</c:v>
                </c:pt>
              </c:numCache>
            </c:numRef>
          </c:val>
          <c:extLst>
            <c:ext xmlns:c16="http://schemas.microsoft.com/office/drawing/2014/chart" uri="{C3380CC4-5D6E-409C-BE32-E72D297353CC}">
              <c16:uniqueId val="{00000000-2A25-C040-A30C-7F22DCC566BC}"/>
            </c:ext>
          </c:extLst>
        </c:ser>
        <c:dLbls>
          <c:showLegendKey val="0"/>
          <c:showVal val="0"/>
          <c:showCatName val="0"/>
          <c:showSerName val="0"/>
          <c:showPercent val="0"/>
          <c:showBubbleSize val="0"/>
        </c:dLbls>
        <c:gapWidth val="100"/>
        <c:overlap val="-24"/>
        <c:axId val="-2013703168"/>
        <c:axId val="-1522252528"/>
      </c:barChart>
      <c:catAx>
        <c:axId val="-201370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22252528"/>
        <c:crosses val="autoZero"/>
        <c:auto val="1"/>
        <c:lblAlgn val="ctr"/>
        <c:lblOffset val="100"/>
        <c:noMultiLvlLbl val="0"/>
      </c:catAx>
      <c:valAx>
        <c:axId val="-152225252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13703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Pivot.xlsx]Leading Indicators!PivotTable2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ivotFmts>
      <c:pivotFmt>
        <c:idx val="0"/>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'Leading Indicators'!$C$3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C5C-214D-BBE9-B5229D2B8D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C5C-214D-BBE9-B5229D2B8D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C5C-214D-BBE9-B5229D2B8D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C5C-214D-BBE9-B5229D2B8D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C5C-214D-BBE9-B5229D2B8D5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C5C-214D-BBE9-B5229D2B8D5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5C5C-214D-BBE9-B5229D2B8D5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5C5C-214D-BBE9-B5229D2B8D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'Leading Indicators'!$B$4:$B$11</c:f>
              <c:strCache>
                <c:ptCount val="8"/>
                <c:pt idx="0">
                  <c:v>Sum of No. of Induction Trainings</c:v>
                </c:pt>
                <c:pt idx="1">
                  <c:v>Sum of No. of Monthly Training </c:v>
                </c:pt>
                <c:pt idx="2">
                  <c:v>Sum of Job Specific Training</c:v>
                </c:pt>
                <c:pt idx="3">
                  <c:v>Sum of No. of Hazard Report</c:v>
                </c:pt>
                <c:pt idx="4">
                  <c:v>Sum of No. of Weekly Toolbox </c:v>
                </c:pt>
                <c:pt idx="5">
                  <c:v>Sum of No. Internal Audit</c:v>
                </c:pt>
                <c:pt idx="6">
                  <c:v>Sum of No. of Workplace Inspection</c:v>
                </c:pt>
                <c:pt idx="7">
                  <c:v>Sum of No. emergency Drills</c:v>
                </c:pt>
              </c:strCache>
            </c:strRef>
          </c:cat>
          <c:val>
            <c:numRef>
              <c:f>'Leading Indicators'!$C$4:$C$11</c:f>
              <c:numCache>
                <c:formatCode>_(* #,##0_);_(* \(#,##0\);_(* "-"??_);_(@_)</c:formatCode>
                <c:ptCount val="8"/>
                <c:pt idx="0">
                  <c:v>2</c:v>
                </c:pt>
                <c:pt idx="1">
                  <c:v>9</c:v>
                </c:pt>
                <c:pt idx="2">
                  <c:v>10</c:v>
                </c:pt>
                <c:pt idx="3">
                  <c:v>7</c:v>
                </c:pt>
                <c:pt idx="4">
                  <c:v>33</c:v>
                </c:pt>
                <c:pt idx="5">
                  <c:v>0</c:v>
                </c:pt>
                <c:pt idx="6">
                  <c:v>538</c:v>
                </c:pt>
                <c:pt idx="7">
                  <c:v>2</c:v>
                </c:pt>
              </c:numCache>
            </c:numRef>
          </c:val>
          <c:extLst>
            <c:ext xmlns:c16="http://schemas.microsoft.com/office/drawing/2014/chart" uri="{C3380CC4-5D6E-409C-BE32-E72D297353CC}">
              <c16:uniqueId val="{00000010-5C5C-214D-BBE9-B5229D2B8D5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456740608964669"/>
          <c:y val="0.18546589873415431"/>
          <c:w val="0.33333313998727976"/>
          <c:h val="0.80960424484742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Pivot.xlsx]Inspection by Countries!PivotTable2</c:name>
    <c:fmtId val="-1"/>
  </c:pivotSource>
  <c:chart>
    <c:title>
      <c:tx>
        <c:rich>
          <a:bodyPr rot="0" spcFirstLastPara="1" vertOverflow="ellipsis" vert="horz" wrap="square" anchor="ctr" anchorCtr="1"/>
          <a:lstStyle/>
          <a:p>
            <a:pPr>
              <a:defRPr sz="1600" b="0" i="0" u="none" strike="noStrike" kern="1200" cap="none" spc="50" normalizeH="0" baseline="0">
                <a:solidFill>
                  <a:schemeClr val="dk1"/>
                </a:solidFill>
                <a:latin typeface="+mn-lt"/>
                <a:ea typeface="+mn-ea"/>
                <a:cs typeface="+mn-cs"/>
              </a:defRPr>
            </a:pPr>
            <a:r>
              <a:rPr lang="en-US"/>
              <a:t>WORKPLACE</a:t>
            </a:r>
            <a:r>
              <a:rPr lang="en-US" baseline="0"/>
              <a:t> INSPECTION</a:t>
            </a:r>
            <a:endParaRPr lang="en-US"/>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dk1"/>
              </a:solidFill>
              <a:latin typeface="+mn-lt"/>
              <a:ea typeface="+mn-ea"/>
              <a:cs typeface="+mn-cs"/>
            </a:defRPr>
          </a:pPr>
          <a:endParaRPr lang="en-US"/>
        </a:p>
      </c:txPr>
    </c:title>
    <c:autoTitleDeleted val="0"/>
    <c:pivotFmts>
      <c:pivotFmt>
        <c:idx val="0"/>
      </c:pivotFmt>
      <c:pivotFmt>
        <c:idx val="1"/>
      </c:pivotFmt>
      <c:pivotFmt>
        <c:idx val="2"/>
      </c:pivotFmt>
      <c:pivotFmt>
        <c:idx val="3"/>
        <c:spPr>
          <a:solidFill>
            <a:schemeClr val="accent1">
              <a:alpha val="70000"/>
            </a:schemeClr>
          </a:solidFill>
          <a:ln>
            <a:noFill/>
          </a:ln>
          <a:effectLst/>
        </c:spPr>
        <c:marker>
          <c:symbol val="circle"/>
          <c:size val="6"/>
          <c:spPr>
            <a:solidFill>
              <a:schemeClr val="accent1">
                <a:alpha val="70000"/>
              </a:schemeClr>
            </a:solidFill>
            <a:ln>
              <a:noFill/>
            </a:ln>
            <a:effectLst/>
          </c:spPr>
        </c:marker>
      </c:pivotFmt>
      <c:pivotFmt>
        <c:idx val="4"/>
        <c:spPr>
          <a:solidFill>
            <a:schemeClr val="accent1">
              <a:alpha val="70000"/>
            </a:schemeClr>
          </a:solidFill>
          <a:ln>
            <a:noFill/>
          </a:ln>
          <a:effectLst/>
        </c:spPr>
        <c:marker>
          <c:symbol val="none"/>
        </c:marker>
      </c:pivotFmt>
      <c:pivotFmt>
        <c:idx val="5"/>
        <c:spPr>
          <a:solidFill>
            <a:schemeClr val="accent1">
              <a:alpha val="70000"/>
            </a:schemeClr>
          </a:solidFill>
          <a:ln>
            <a:noFill/>
          </a:ln>
          <a:effectLst/>
        </c:spPr>
        <c:marker>
          <c:symbol val="none"/>
        </c:marker>
      </c:pivotFmt>
    </c:pivotFmts>
    <c:plotArea>
      <c:layout/>
      <c:barChart>
        <c:barDir val="col"/>
        <c:grouping val="clustered"/>
        <c:varyColors val="0"/>
        <c:ser>
          <c:idx val="0"/>
          <c:order val="0"/>
          <c:tx>
            <c:strRef>
              <c:f>'Inspection by Countries'!$C$3</c:f>
              <c:strCache>
                <c:ptCount val="1"/>
                <c:pt idx="0">
                  <c:v>Total</c:v>
                </c:pt>
              </c:strCache>
            </c:strRef>
          </c:tx>
          <c:spPr>
            <a:solidFill>
              <a:schemeClr val="accent1">
                <a:alpha val="70000"/>
              </a:schemeClr>
            </a:solidFill>
            <a:ln>
              <a:noFill/>
            </a:ln>
            <a:effectLst/>
          </c:spPr>
          <c:invertIfNegative val="0"/>
          <c:cat>
            <c:strRef>
              <c:f>'Inspection by Countries'!$B$4:$B$8</c:f>
              <c:strCache>
                <c:ptCount val="4"/>
                <c:pt idx="0">
                  <c:v>Cameroon</c:v>
                </c:pt>
                <c:pt idx="1">
                  <c:v>Congo</c:v>
                </c:pt>
                <c:pt idx="2">
                  <c:v>Ghana</c:v>
                </c:pt>
                <c:pt idx="3">
                  <c:v>IVC</c:v>
                </c:pt>
              </c:strCache>
            </c:strRef>
          </c:cat>
          <c:val>
            <c:numRef>
              <c:f>'Inspection by Countries'!$C$4:$C$8</c:f>
              <c:numCache>
                <c:formatCode>_(* #,##0_);_(* \(#,##0\);_(* "-"??_);_(@_)</c:formatCode>
                <c:ptCount val="4"/>
                <c:pt idx="0">
                  <c:v>149</c:v>
                </c:pt>
                <c:pt idx="1">
                  <c:v>43</c:v>
                </c:pt>
                <c:pt idx="2">
                  <c:v>288</c:v>
                </c:pt>
                <c:pt idx="3">
                  <c:v>58</c:v>
                </c:pt>
              </c:numCache>
            </c:numRef>
          </c:val>
          <c:extLst>
            <c:ext xmlns:c16="http://schemas.microsoft.com/office/drawing/2014/chart" uri="{C3380CC4-5D6E-409C-BE32-E72D297353CC}">
              <c16:uniqueId val="{00000000-657B-0C47-AA32-0374DC25367A}"/>
            </c:ext>
          </c:extLst>
        </c:ser>
        <c:dLbls>
          <c:showLegendKey val="0"/>
          <c:showVal val="0"/>
          <c:showCatName val="0"/>
          <c:showSerName val="0"/>
          <c:showPercent val="0"/>
          <c:showBubbleSize val="0"/>
        </c:dLbls>
        <c:gapWidth val="80"/>
        <c:overlap val="25"/>
        <c:axId val="-1522244368"/>
        <c:axId val="-1811167680"/>
      </c:barChart>
      <c:catAx>
        <c:axId val="-15222443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mn-lt"/>
                <a:ea typeface="+mn-ea"/>
                <a:cs typeface="+mn-cs"/>
              </a:defRPr>
            </a:pPr>
            <a:endParaRPr lang="en-US"/>
          </a:p>
        </c:txPr>
        <c:crossAx val="-1811167680"/>
        <c:crosses val="autoZero"/>
        <c:auto val="1"/>
        <c:lblAlgn val="ctr"/>
        <c:lblOffset val="100"/>
        <c:noMultiLvlLbl val="0"/>
      </c:catAx>
      <c:valAx>
        <c:axId val="-1811167680"/>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n-US"/>
          </a:p>
        </c:txPr>
        <c:crossAx val="-152224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Pivot.xlsx]Monthly Inspections!PivotTable2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4"/>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5"/>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s>
    <c:plotArea>
      <c:layout/>
      <c:lineChart>
        <c:grouping val="standard"/>
        <c:varyColors val="0"/>
        <c:ser>
          <c:idx val="0"/>
          <c:order val="0"/>
          <c:tx>
            <c:strRef>
              <c:f>'Monthly Inspections'!$B$3</c:f>
              <c:strCache>
                <c:ptCount val="1"/>
                <c:pt idx="0">
                  <c:v>Total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'Monthly Inspections'!$A$4:$A$10</c:f>
              <c:strCache>
                <c:ptCount val="6"/>
                <c:pt idx="0">
                  <c:v>Jan</c:v>
                </c:pt>
                <c:pt idx="1">
                  <c:v>Feb</c:v>
                </c:pt>
                <c:pt idx="2">
                  <c:v>Mar</c:v>
                </c:pt>
                <c:pt idx="3">
                  <c:v>Apr</c:v>
                </c:pt>
                <c:pt idx="4">
                  <c:v>May</c:v>
                </c:pt>
                <c:pt idx="5">
                  <c:v>Jun</c:v>
                </c:pt>
              </c:strCache>
            </c:strRef>
          </c:cat>
          <c:val>
            <c:numRef>
              <c:f>'Monthly Inspections'!$B$4:$B$10</c:f>
              <c:numCache>
                <c:formatCode>_(* #,##0_);_(* \(#,##0\);_(* "-"??_);_(@_)</c:formatCode>
                <c:ptCount val="6"/>
                <c:pt idx="0">
                  <c:v>79</c:v>
                </c:pt>
                <c:pt idx="1">
                  <c:v>85</c:v>
                </c:pt>
                <c:pt idx="2">
                  <c:v>59</c:v>
                </c:pt>
                <c:pt idx="3">
                  <c:v>81</c:v>
                </c:pt>
                <c:pt idx="4">
                  <c:v>96</c:v>
                </c:pt>
                <c:pt idx="5">
                  <c:v>138</c:v>
                </c:pt>
              </c:numCache>
            </c:numRef>
          </c:val>
          <c:smooth val="0"/>
          <c:extLst>
            <c:ext xmlns:c16="http://schemas.microsoft.com/office/drawing/2014/chart" uri="{C3380CC4-5D6E-409C-BE32-E72D297353CC}">
              <c16:uniqueId val="{00000000-7C76-E34B-9919-AF7F9665F1F0}"/>
            </c:ext>
          </c:extLst>
        </c:ser>
        <c:dLbls>
          <c:showLegendKey val="0"/>
          <c:showVal val="0"/>
          <c:showCatName val="0"/>
          <c:showSerName val="0"/>
          <c:showPercent val="0"/>
          <c:showBubbleSize val="0"/>
        </c:dLbls>
        <c:marker val="1"/>
        <c:smooth val="0"/>
        <c:axId val="-1811166592"/>
        <c:axId val="-1804939360"/>
      </c:lineChart>
      <c:catAx>
        <c:axId val="-181116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1804939360"/>
        <c:crosses val="autoZero"/>
        <c:auto val="1"/>
        <c:lblAlgn val="ctr"/>
        <c:lblOffset val="100"/>
        <c:noMultiLvlLbl val="0"/>
      </c:catAx>
      <c:valAx>
        <c:axId val="-1804939360"/>
        <c:scaling>
          <c:orientation val="minMax"/>
        </c:scaling>
        <c:delete val="0"/>
        <c:axPos val="l"/>
        <c:numFmt formatCode="_(* #,##0_);_(* \(#,##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1116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Pivot.xlsx]Monthly Training Attedance!PivotTable2</c:name>
    <c:fmtId val="-1"/>
  </c:pivotSource>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US"/>
              <a:t>MONTHLY</a:t>
            </a:r>
            <a:r>
              <a:rPr lang="en-US" baseline="0"/>
              <a:t> TRAINING ATTENDANCE</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ivotFmts>
      <c:pivotFmt>
        <c:idx val="0"/>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1"/>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2"/>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s>
    <c:plotArea>
      <c:layout/>
      <c:lineChart>
        <c:grouping val="standard"/>
        <c:varyColors val="0"/>
        <c:ser>
          <c:idx val="0"/>
          <c:order val="0"/>
          <c:tx>
            <c:strRef>
              <c:f>'Monthly Training Attedance'!$C$3</c:f>
              <c:strCache>
                <c:ptCount val="1"/>
                <c:pt idx="0">
                  <c:v>Total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'Monthly Training Attedance'!$B$4:$B$10</c:f>
              <c:strCache>
                <c:ptCount val="6"/>
                <c:pt idx="0">
                  <c:v>Jan</c:v>
                </c:pt>
                <c:pt idx="1">
                  <c:v>Feb</c:v>
                </c:pt>
                <c:pt idx="2">
                  <c:v>Mar</c:v>
                </c:pt>
                <c:pt idx="3">
                  <c:v>Apr</c:v>
                </c:pt>
                <c:pt idx="4">
                  <c:v>May</c:v>
                </c:pt>
                <c:pt idx="5">
                  <c:v>Jun</c:v>
                </c:pt>
              </c:strCache>
            </c:strRef>
          </c:cat>
          <c:val>
            <c:numRef>
              <c:f>'Monthly Training Attedance'!$C$4:$C$10</c:f>
              <c:numCache>
                <c:formatCode>_(* #,##0_);_(* \(#,##0\);_(* "-"??_);_(@_)</c:formatCode>
                <c:ptCount val="6"/>
                <c:pt idx="0">
                  <c:v>17</c:v>
                </c:pt>
                <c:pt idx="1">
                  <c:v>22</c:v>
                </c:pt>
                <c:pt idx="2">
                  <c:v>39</c:v>
                </c:pt>
                <c:pt idx="3">
                  <c:v>11</c:v>
                </c:pt>
                <c:pt idx="4">
                  <c:v>37</c:v>
                </c:pt>
                <c:pt idx="5">
                  <c:v>34</c:v>
                </c:pt>
              </c:numCache>
            </c:numRef>
          </c:val>
          <c:smooth val="0"/>
          <c:extLst>
            <c:ext xmlns:c16="http://schemas.microsoft.com/office/drawing/2014/chart" uri="{C3380CC4-5D6E-409C-BE32-E72D297353CC}">
              <c16:uniqueId val="{00000000-6786-254F-B1E1-24E648E21991}"/>
            </c:ext>
          </c:extLst>
        </c:ser>
        <c:dLbls>
          <c:showLegendKey val="0"/>
          <c:showVal val="0"/>
          <c:showCatName val="0"/>
          <c:showSerName val="0"/>
          <c:showPercent val="0"/>
          <c:showBubbleSize val="0"/>
        </c:dLbls>
        <c:marker val="1"/>
        <c:smooth val="0"/>
        <c:axId val="-1804941536"/>
        <c:axId val="-1958736272"/>
      </c:lineChart>
      <c:catAx>
        <c:axId val="-1804941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1958736272"/>
        <c:crosses val="autoZero"/>
        <c:auto val="1"/>
        <c:lblAlgn val="ctr"/>
        <c:lblOffset val="100"/>
        <c:noMultiLvlLbl val="0"/>
      </c:catAx>
      <c:valAx>
        <c:axId val="-1958736272"/>
        <c:scaling>
          <c:orientation val="minMax"/>
        </c:scaling>
        <c:delete val="0"/>
        <c:axPos val="l"/>
        <c:numFmt formatCode="_(* #,##0_);_(* \(#,##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04941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Pivot.xlsx]Toolbox Participation!PivotTable2</c:name>
    <c:fmtId val="-1"/>
  </c:pivotSource>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US"/>
              <a:t>toolbox talk participation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ivotFmts>
      <c:pivotFmt>
        <c:idx val="0"/>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2"/>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3"/>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4"/>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s>
    <c:plotArea>
      <c:layout/>
      <c:lineChart>
        <c:grouping val="standard"/>
        <c:varyColors val="0"/>
        <c:ser>
          <c:idx val="0"/>
          <c:order val="0"/>
          <c:tx>
            <c:strRef>
              <c:f>'Toolbox Participation'!$C$3</c:f>
              <c:strCache>
                <c:ptCount val="1"/>
                <c:pt idx="0">
                  <c:v>Total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'Toolbox Participation'!$B$4:$B$10</c:f>
              <c:strCache>
                <c:ptCount val="6"/>
                <c:pt idx="0">
                  <c:v>Jan</c:v>
                </c:pt>
                <c:pt idx="1">
                  <c:v>Feb</c:v>
                </c:pt>
                <c:pt idx="2">
                  <c:v>Mar</c:v>
                </c:pt>
                <c:pt idx="3">
                  <c:v>Apr</c:v>
                </c:pt>
                <c:pt idx="4">
                  <c:v>May</c:v>
                </c:pt>
                <c:pt idx="5">
                  <c:v>Jun</c:v>
                </c:pt>
              </c:strCache>
            </c:strRef>
          </c:cat>
          <c:val>
            <c:numRef>
              <c:f>'Toolbox Participation'!$C$4:$C$10</c:f>
              <c:numCache>
                <c:formatCode>_(* #,##0_);_(* \(#,##0\);_(* "-"??_);_(@_)</c:formatCode>
                <c:ptCount val="6"/>
                <c:pt idx="0">
                  <c:v>15</c:v>
                </c:pt>
                <c:pt idx="1">
                  <c:v>15</c:v>
                </c:pt>
                <c:pt idx="2">
                  <c:v>20</c:v>
                </c:pt>
                <c:pt idx="3">
                  <c:v>12</c:v>
                </c:pt>
                <c:pt idx="4">
                  <c:v>24</c:v>
                </c:pt>
                <c:pt idx="5">
                  <c:v>12</c:v>
                </c:pt>
              </c:numCache>
            </c:numRef>
          </c:val>
          <c:smooth val="0"/>
          <c:extLst>
            <c:ext xmlns:c16="http://schemas.microsoft.com/office/drawing/2014/chart" uri="{C3380CC4-5D6E-409C-BE32-E72D297353CC}">
              <c16:uniqueId val="{00000000-65B6-3A4D-992E-ED42C28FDA22}"/>
            </c:ext>
          </c:extLst>
        </c:ser>
        <c:dLbls>
          <c:showLegendKey val="0"/>
          <c:showVal val="0"/>
          <c:showCatName val="0"/>
          <c:showSerName val="0"/>
          <c:showPercent val="0"/>
          <c:showBubbleSize val="0"/>
        </c:dLbls>
        <c:marker val="1"/>
        <c:smooth val="0"/>
        <c:axId val="-1958735184"/>
        <c:axId val="-1866929200"/>
      </c:lineChart>
      <c:catAx>
        <c:axId val="-195873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1866929200"/>
        <c:crosses val="autoZero"/>
        <c:auto val="1"/>
        <c:lblAlgn val="ctr"/>
        <c:lblOffset val="100"/>
        <c:noMultiLvlLbl val="0"/>
      </c:catAx>
      <c:valAx>
        <c:axId val="-1866929200"/>
        <c:scaling>
          <c:orientation val="minMax"/>
        </c:scaling>
        <c:delete val="0"/>
        <c:axPos val="l"/>
        <c:numFmt formatCode="_(* #,##0_);_(* \(#,##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95873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t>Environmental Incidents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bar"/>
        <c:grouping val="clustered"/>
        <c:varyColors val="0"/>
        <c:ser>
          <c:idx val="0"/>
          <c:order val="0"/>
          <c:tx>
            <c:strRef>
              <c:f>Sheet1!$G$14</c:f>
              <c:strCache>
                <c:ptCount val="1"/>
                <c:pt idx="0">
                  <c:v>January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Sheet1!$G$15:$G$16</c:f>
              <c:numCache>
                <c:formatCode>General</c:formatCode>
                <c:ptCount val="2"/>
                <c:pt idx="0">
                  <c:v>0</c:v>
                </c:pt>
                <c:pt idx="1">
                  <c:v>0</c:v>
                </c:pt>
              </c:numCache>
            </c:numRef>
          </c:val>
          <c:extLst>
            <c:ext xmlns:c16="http://schemas.microsoft.com/office/drawing/2014/chart" uri="{C3380CC4-5D6E-409C-BE32-E72D297353CC}">
              <c16:uniqueId val="{00000000-5904-B240-ABDC-24E7E0A2C3D7}"/>
            </c:ext>
          </c:extLst>
        </c:ser>
        <c:ser>
          <c:idx val="1"/>
          <c:order val="1"/>
          <c:tx>
            <c:strRef>
              <c:f>Sheet1!$H$14</c:f>
              <c:strCache>
                <c:ptCount val="1"/>
                <c:pt idx="0">
                  <c:v>February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Sheet1!$H$15:$H$16</c:f>
              <c:numCache>
                <c:formatCode>General</c:formatCode>
                <c:ptCount val="2"/>
                <c:pt idx="0">
                  <c:v>0</c:v>
                </c:pt>
                <c:pt idx="1">
                  <c:v>0</c:v>
                </c:pt>
              </c:numCache>
            </c:numRef>
          </c:val>
          <c:extLst>
            <c:ext xmlns:c16="http://schemas.microsoft.com/office/drawing/2014/chart" uri="{C3380CC4-5D6E-409C-BE32-E72D297353CC}">
              <c16:uniqueId val="{00000001-5904-B240-ABDC-24E7E0A2C3D7}"/>
            </c:ext>
          </c:extLst>
        </c:ser>
        <c:ser>
          <c:idx val="2"/>
          <c:order val="2"/>
          <c:tx>
            <c:strRef>
              <c:f>Sheet1!$I$14</c:f>
              <c:strCache>
                <c:ptCount val="1"/>
                <c:pt idx="0">
                  <c:v>March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Sheet1!$I$15:$I$16</c:f>
              <c:numCache>
                <c:formatCode>General</c:formatCode>
                <c:ptCount val="2"/>
                <c:pt idx="0">
                  <c:v>0</c:v>
                </c:pt>
                <c:pt idx="1">
                  <c:v>0</c:v>
                </c:pt>
              </c:numCache>
            </c:numRef>
          </c:val>
          <c:extLst>
            <c:ext xmlns:c16="http://schemas.microsoft.com/office/drawing/2014/chart" uri="{C3380CC4-5D6E-409C-BE32-E72D297353CC}">
              <c16:uniqueId val="{00000002-5904-B240-ABDC-24E7E0A2C3D7}"/>
            </c:ext>
          </c:extLst>
        </c:ser>
        <c:ser>
          <c:idx val="3"/>
          <c:order val="3"/>
          <c:tx>
            <c:strRef>
              <c:f>Sheet1!$J$14</c:f>
              <c:strCache>
                <c:ptCount val="1"/>
                <c:pt idx="0">
                  <c:v>April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Sheet1!$J$15:$J$16</c:f>
              <c:numCache>
                <c:formatCode>General</c:formatCode>
                <c:ptCount val="2"/>
                <c:pt idx="0">
                  <c:v>0</c:v>
                </c:pt>
                <c:pt idx="1">
                  <c:v>1</c:v>
                </c:pt>
              </c:numCache>
            </c:numRef>
          </c:val>
          <c:extLst>
            <c:ext xmlns:c16="http://schemas.microsoft.com/office/drawing/2014/chart" uri="{C3380CC4-5D6E-409C-BE32-E72D297353CC}">
              <c16:uniqueId val="{00000003-5904-B240-ABDC-24E7E0A2C3D7}"/>
            </c:ext>
          </c:extLst>
        </c:ser>
        <c:ser>
          <c:idx val="4"/>
          <c:order val="4"/>
          <c:tx>
            <c:strRef>
              <c:f>Sheet1!$K$14</c:f>
              <c:strCache>
                <c:ptCount val="1"/>
                <c:pt idx="0">
                  <c:v>May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Sheet1!$K$15:$K$16</c:f>
              <c:numCache>
                <c:formatCode>General</c:formatCode>
                <c:ptCount val="2"/>
                <c:pt idx="0">
                  <c:v>0</c:v>
                </c:pt>
                <c:pt idx="1">
                  <c:v>1</c:v>
                </c:pt>
              </c:numCache>
            </c:numRef>
          </c:val>
          <c:extLst>
            <c:ext xmlns:c16="http://schemas.microsoft.com/office/drawing/2014/chart" uri="{C3380CC4-5D6E-409C-BE32-E72D297353CC}">
              <c16:uniqueId val="{00000004-5904-B240-ABDC-24E7E0A2C3D7}"/>
            </c:ext>
          </c:extLst>
        </c:ser>
        <c:ser>
          <c:idx val="5"/>
          <c:order val="5"/>
          <c:tx>
            <c:strRef>
              <c:f>Sheet1!$L$14</c:f>
              <c:strCache>
                <c:ptCount val="1"/>
                <c:pt idx="0">
                  <c:v>June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Sheet1!$F$15:$F$16</c:f>
              <c:strCache>
                <c:ptCount val="2"/>
                <c:pt idx="0">
                  <c:v>Sever Environment Incident</c:v>
                </c:pt>
                <c:pt idx="1">
                  <c:v>Minor Environment Incident</c:v>
                </c:pt>
              </c:strCache>
            </c:strRef>
          </c:cat>
          <c:val>
            <c:numRef>
              <c:f>Sheet1!$L$15:$L$16</c:f>
              <c:numCache>
                <c:formatCode>General</c:formatCode>
                <c:ptCount val="2"/>
                <c:pt idx="0">
                  <c:v>0</c:v>
                </c:pt>
                <c:pt idx="1">
                  <c:v>0</c:v>
                </c:pt>
              </c:numCache>
            </c:numRef>
          </c:val>
          <c:extLst>
            <c:ext xmlns:c16="http://schemas.microsoft.com/office/drawing/2014/chart" uri="{C3380CC4-5D6E-409C-BE32-E72D297353CC}">
              <c16:uniqueId val="{00000005-5904-B240-ABDC-24E7E0A2C3D7}"/>
            </c:ext>
          </c:extLst>
        </c:ser>
        <c:dLbls>
          <c:showLegendKey val="0"/>
          <c:showVal val="0"/>
          <c:showCatName val="0"/>
          <c:showSerName val="0"/>
          <c:showPercent val="0"/>
          <c:showBubbleSize val="0"/>
        </c:dLbls>
        <c:gapWidth val="100"/>
        <c:axId val="-1812134416"/>
        <c:axId val="-1812133328"/>
      </c:barChart>
      <c:catAx>
        <c:axId val="-18121344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12133328"/>
        <c:crosses val="autoZero"/>
        <c:auto val="1"/>
        <c:lblAlgn val="ctr"/>
        <c:lblOffset val="100"/>
        <c:noMultiLvlLbl val="0"/>
      </c:catAx>
      <c:valAx>
        <c:axId val="-1812133328"/>
        <c:scaling>
          <c:orientation val="minMax"/>
          <c:max val="6"/>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1213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[Consolidated HSE Statitics - Pivot.xlsx]No. of Toolbox Talks!PivotTable2</c:name>
    <c:fmtId val="-1"/>
  </c:pivotSource>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US"/>
              <a:t>Toolbox talks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ivotFmts>
      <c:pivotFmt>
        <c:idx val="0"/>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2"/>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3"/>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4"/>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5"/>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s>
    <c:plotArea>
      <c:layout/>
      <c:lineChart>
        <c:grouping val="standard"/>
        <c:varyColors val="0"/>
        <c:ser>
          <c:idx val="0"/>
          <c:order val="0"/>
          <c:tx>
            <c:strRef>
              <c:f>'No. of Toolbox Talks'!$C$3</c:f>
              <c:strCache>
                <c:ptCount val="1"/>
                <c:pt idx="0">
                  <c:v>Total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'No. of Toolbox Talks'!$B$4:$B$10</c:f>
              <c:strCache>
                <c:ptCount val="6"/>
                <c:pt idx="0">
                  <c:v>Jan</c:v>
                </c:pt>
                <c:pt idx="1">
                  <c:v>Feb</c:v>
                </c:pt>
                <c:pt idx="2">
                  <c:v>Mar</c:v>
                </c:pt>
                <c:pt idx="3">
                  <c:v>Apr</c:v>
                </c:pt>
                <c:pt idx="4">
                  <c:v>May</c:v>
                </c:pt>
                <c:pt idx="5">
                  <c:v>Jun</c:v>
                </c:pt>
              </c:strCache>
            </c:strRef>
          </c:cat>
          <c:val>
            <c:numRef>
              <c:f>'No. of Toolbox Talks'!$C$4:$C$10</c:f>
              <c:numCache>
                <c:formatCode>_(* #,##0_);_(* \(#,##0\);_(* "-"??_);_(@_)</c:formatCode>
                <c:ptCount val="6"/>
                <c:pt idx="0">
                  <c:v>5</c:v>
                </c:pt>
                <c:pt idx="1">
                  <c:v>6</c:v>
                </c:pt>
                <c:pt idx="2">
                  <c:v>4</c:v>
                </c:pt>
                <c:pt idx="3">
                  <c:v>7</c:v>
                </c:pt>
                <c:pt idx="4">
                  <c:v>6</c:v>
                </c:pt>
                <c:pt idx="5">
                  <c:v>5</c:v>
                </c:pt>
              </c:numCache>
            </c:numRef>
          </c:val>
          <c:smooth val="0"/>
          <c:extLst>
            <c:ext xmlns:c16="http://schemas.microsoft.com/office/drawing/2014/chart" uri="{C3380CC4-5D6E-409C-BE32-E72D297353CC}">
              <c16:uniqueId val="{00000000-DDBF-9B4E-B55C-707C74203B41}"/>
            </c:ext>
          </c:extLst>
        </c:ser>
        <c:dLbls>
          <c:showLegendKey val="0"/>
          <c:showVal val="0"/>
          <c:showCatName val="0"/>
          <c:showSerName val="0"/>
          <c:showPercent val="0"/>
          <c:showBubbleSize val="0"/>
        </c:dLbls>
        <c:marker val="1"/>
        <c:smooth val="0"/>
        <c:axId val="-1525482720"/>
        <c:axId val="-1525484352"/>
      </c:lineChart>
      <c:catAx>
        <c:axId val="-152548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1525484352"/>
        <c:crosses val="autoZero"/>
        <c:auto val="1"/>
        <c:lblAlgn val="ctr"/>
        <c:lblOffset val="100"/>
        <c:noMultiLvlLbl val="0"/>
      </c:catAx>
      <c:valAx>
        <c:axId val="-1525484352"/>
        <c:scaling>
          <c:orientation val="minMax"/>
        </c:scaling>
        <c:delete val="0"/>
        <c:axPos val="l"/>
        <c:numFmt formatCode="_(* #,##0_);_(* \(#,##0\);_(* &quot;-&quot;??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25482720"/>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7A785C-CD63-41C7-AB7F-A80225D7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1646</TotalTime>
  <Pages>16</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HSE STATS REPORT</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 STATS REPORT</dc:title>
  <dc:subject/>
  <dc:creator>Selorm Ametewee</dc:creator>
  <cp:keywords/>
  <dc:description/>
  <cp:lastModifiedBy>Microsoft Office User</cp:lastModifiedBy>
  <cp:revision>795</cp:revision>
  <cp:lastPrinted>2016-07-07T10:43:00Z</cp:lastPrinted>
  <dcterms:created xsi:type="dcterms:W3CDTF">2016-06-04T15:03:00Z</dcterms:created>
  <dcterms:modified xsi:type="dcterms:W3CDTF">2021-04-14T04:19:00Z</dcterms:modified>
</cp:coreProperties>
</file>